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063" w14:textId="3FD8F1BC" w:rsidR="00A774E9" w:rsidRDefault="00A774E9">
      <w:pPr>
        <w:rPr>
          <w:b/>
          <w:bCs/>
        </w:rPr>
      </w:pPr>
      <w:r w:rsidRPr="001375A4">
        <w:rPr>
          <w:b/>
          <w:bCs/>
        </w:rPr>
        <w:t>Beirniadaeth Cystadleuaeth y Gadair</w:t>
      </w:r>
    </w:p>
    <w:p w14:paraId="004FCE21" w14:textId="4451D0FB" w:rsidR="002B7412" w:rsidRPr="001375A4" w:rsidRDefault="002B7412">
      <w:pPr>
        <w:rPr>
          <w:b/>
          <w:bCs/>
        </w:rPr>
      </w:pPr>
      <w:r>
        <w:rPr>
          <w:b/>
          <w:bCs/>
        </w:rPr>
        <w:t>Beirniaid: Tudur Hallam a Grug Muse</w:t>
      </w:r>
    </w:p>
    <w:p w14:paraId="28732AA8" w14:textId="77777777" w:rsidR="00A774E9" w:rsidRDefault="00A774E9"/>
    <w:p w14:paraId="3B47D093" w14:textId="089282E9" w:rsidR="00A774E9" w:rsidRDefault="00A774E9">
      <w:r>
        <w:t>1af – Ina</w:t>
      </w:r>
    </w:p>
    <w:p w14:paraId="37AF871E" w14:textId="068EABDD" w:rsidR="00A774E9" w:rsidRDefault="00A774E9">
      <w:r>
        <w:t>2il – Yr Haul ar y Bryn</w:t>
      </w:r>
    </w:p>
    <w:p w14:paraId="59B33380" w14:textId="221AC1F5" w:rsidR="00A774E9" w:rsidRDefault="00A774E9">
      <w:r>
        <w:t xml:space="preserve">3ydd – </w:t>
      </w:r>
      <w:r w:rsidR="00D36C4F">
        <w:t>Calliope</w:t>
      </w:r>
    </w:p>
    <w:p w14:paraId="36B450B3" w14:textId="132AA844" w:rsidR="00A774E9" w:rsidRDefault="00A774E9"/>
    <w:p w14:paraId="183169D0" w14:textId="3CEE5C53" w:rsidR="00F27BFE" w:rsidRDefault="00F27BFE">
      <w:r w:rsidRPr="00F27BFE">
        <w:t xml:space="preserve">Gofynnwyd am gerdd neu gerddi heb fod dros 100 llinell ar y testun ‘Tywod’, a daeth 11 ymgais i </w:t>
      </w:r>
      <w:r>
        <w:t>law.</w:t>
      </w:r>
      <w:r w:rsidRPr="00F27BFE">
        <w:t xml:space="preserve"> </w:t>
      </w:r>
      <w:r>
        <w:t xml:space="preserve">O blith y cynigion hynny, dim ond saith ohonynt a roes gynnig go iawn am y Gadair, gan fod cerddi tri o’r ymgeiswyr yn hynod fyr, ac mae un arall wedi cyflwyno cerdd a oedd yn rhy hir. Biti garw. </w:t>
      </w:r>
    </w:p>
    <w:p w14:paraId="682299F1" w14:textId="043AD888" w:rsidR="00A774E9" w:rsidRDefault="00A774E9">
      <w:r>
        <w:t xml:space="preserve">Trueni fod cerdd </w:t>
      </w:r>
      <w:r w:rsidRPr="00470BBC">
        <w:rPr>
          <w:b/>
          <w:bCs/>
        </w:rPr>
        <w:t>Ebrill</w:t>
      </w:r>
      <w:r>
        <w:t xml:space="preserve"> yn rhy hir. </w:t>
      </w:r>
      <w:r w:rsidR="00470BBC">
        <w:t>Mae’n 117 o linellau o hyd, ac felly gryn dipyn yn hwy na’r terfyn gosodedig o 100 llinell. Ceir yma ddelweddau byw a meistrolaeth dros y mesur rhydd:</w:t>
      </w:r>
    </w:p>
    <w:p w14:paraId="4B778488" w14:textId="77777777" w:rsidR="00470BBC" w:rsidRDefault="00470BBC"/>
    <w:p w14:paraId="361EF818" w14:textId="6D2BD4C3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Y plant mor fympwyol â’</w:t>
      </w:r>
      <w:r>
        <w:rPr>
          <w:lang w:val="cy-GB"/>
        </w:rPr>
        <w:t>r</w:t>
      </w:r>
      <w:r w:rsidRPr="00470BBC">
        <w:rPr>
          <w:lang w:val="cy-GB"/>
        </w:rPr>
        <w:t xml:space="preserve"> tywydd,</w:t>
      </w:r>
    </w:p>
    <w:p w14:paraId="5D2084DD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Mor rymus â’r tonnau,</w:t>
      </w:r>
    </w:p>
    <w:p w14:paraId="4395EB73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Yn ddiniwed, yn ddinistriol, yn ddi-fai</w:t>
      </w:r>
    </w:p>
    <w:p w14:paraId="69767A75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Yn eu hieuenctid,</w:t>
      </w:r>
    </w:p>
    <w:p w14:paraId="0144D8FD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Dyma nhw’n magu tywysogaeth o gestyll tywod,</w:t>
      </w:r>
    </w:p>
    <w:p w14:paraId="49450666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Y twmpathau hyn o aur yn lluosi,</w:t>
      </w:r>
    </w:p>
    <w:p w14:paraId="78136280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Yn atgenhedlu,</w:t>
      </w:r>
    </w:p>
    <w:p w14:paraId="1AB6BFF0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Cyn i natur y plant droi, fel y gwynt,</w:t>
      </w:r>
    </w:p>
    <w:p w14:paraId="6FEE2257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A’r cestyll gael eu dymchwel,</w:t>
      </w:r>
    </w:p>
    <w:p w14:paraId="1DA860BD" w14:textId="77777777" w:rsidR="00470BBC" w:rsidRP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A dim ond crachen hyll sydd ar ôl,</w:t>
      </w:r>
    </w:p>
    <w:p w14:paraId="5F93F352" w14:textId="77777777" w:rsidR="00470BBC" w:rsidRDefault="00470BBC" w:rsidP="00470BBC">
      <w:pPr>
        <w:ind w:left="720"/>
        <w:rPr>
          <w:lang w:val="cy-GB"/>
        </w:rPr>
      </w:pPr>
      <w:r w:rsidRPr="00470BBC">
        <w:rPr>
          <w:lang w:val="cy-GB"/>
        </w:rPr>
        <w:t>Malurion o’u miri yn creu maes y gad o’m cwmpas,</w:t>
      </w:r>
    </w:p>
    <w:p w14:paraId="52316350" w14:textId="77777777" w:rsidR="00470BBC" w:rsidRDefault="00470BBC" w:rsidP="00470BBC">
      <w:pPr>
        <w:rPr>
          <w:lang w:val="cy-GB"/>
        </w:rPr>
      </w:pPr>
    </w:p>
    <w:p w14:paraId="007D7595" w14:textId="5D72D783" w:rsidR="00470BBC" w:rsidRDefault="00503DCD" w:rsidP="00470BBC">
      <w:pPr>
        <w:rPr>
          <w:lang w:val="cy-GB"/>
        </w:rPr>
      </w:pPr>
      <w:r>
        <w:rPr>
          <w:lang w:val="cy-GB"/>
        </w:rPr>
        <w:lastRenderedPageBreak/>
        <w:t>Wedi’r agoriad sionc, â’r bardd ymlaen i gyflwyno</w:t>
      </w:r>
      <w:r w:rsidR="007A7844">
        <w:rPr>
          <w:lang w:val="cy-GB"/>
        </w:rPr>
        <w:t xml:space="preserve"> i ni gyferbyniad</w:t>
      </w:r>
      <w:r>
        <w:rPr>
          <w:lang w:val="cy-GB"/>
        </w:rPr>
        <w:t xml:space="preserve"> mwy tywyll</w:t>
      </w:r>
      <w:r w:rsidR="007A7844">
        <w:rPr>
          <w:lang w:val="cy-GB"/>
        </w:rPr>
        <w:t>:</w:t>
      </w:r>
    </w:p>
    <w:p w14:paraId="46DEF23A" w14:textId="77777777" w:rsidR="007A7844" w:rsidRDefault="007A7844" w:rsidP="00470BBC">
      <w:pPr>
        <w:rPr>
          <w:lang w:val="cy-GB"/>
        </w:rPr>
      </w:pPr>
    </w:p>
    <w:p w14:paraId="0A2C8544" w14:textId="5D488485" w:rsidR="007A7844" w:rsidRPr="007A7844" w:rsidRDefault="007A7844" w:rsidP="007A7844">
      <w:pPr>
        <w:ind w:firstLine="720"/>
        <w:rPr>
          <w:lang w:val="cy-GB"/>
        </w:rPr>
      </w:pPr>
      <w:r w:rsidRPr="007A7844">
        <w:rPr>
          <w:lang w:val="cy-GB"/>
        </w:rPr>
        <w:t xml:space="preserve">Ac nawr mae’r tywod yn fy </w:t>
      </w:r>
      <w:r w:rsidR="00503DCD">
        <w:rPr>
          <w:lang w:val="cy-GB"/>
        </w:rPr>
        <w:t>’</w:t>
      </w:r>
      <w:r w:rsidRPr="007A7844">
        <w:rPr>
          <w:lang w:val="cy-GB"/>
        </w:rPr>
        <w:t>sgidiau,</w:t>
      </w:r>
    </w:p>
    <w:p w14:paraId="690143F0" w14:textId="77777777" w:rsidR="007A7844" w:rsidRPr="007A7844" w:rsidRDefault="007A7844" w:rsidP="007A7844">
      <w:pPr>
        <w:ind w:firstLine="720"/>
        <w:rPr>
          <w:lang w:val="cy-GB"/>
        </w:rPr>
      </w:pPr>
      <w:r w:rsidRPr="007A7844">
        <w:rPr>
          <w:lang w:val="cy-GB"/>
        </w:rPr>
        <w:t>Yr atgofion yn ronynnau</w:t>
      </w:r>
    </w:p>
    <w:p w14:paraId="70983DE7" w14:textId="77777777" w:rsidR="007A7844" w:rsidRPr="007A7844" w:rsidRDefault="007A7844" w:rsidP="007A7844">
      <w:pPr>
        <w:ind w:firstLine="720"/>
        <w:rPr>
          <w:lang w:val="cy-GB"/>
        </w:rPr>
      </w:pPr>
      <w:r w:rsidRPr="007A7844">
        <w:rPr>
          <w:lang w:val="cy-GB"/>
        </w:rPr>
        <w:t>Sy’n gwrthod gadael, sy’n glynu;</w:t>
      </w:r>
    </w:p>
    <w:p w14:paraId="1B8BC074" w14:textId="1BC75CA4" w:rsidR="007A7844" w:rsidRDefault="007A7844" w:rsidP="007A7844">
      <w:pPr>
        <w:ind w:firstLine="720"/>
        <w:rPr>
          <w:lang w:val="cy-GB"/>
        </w:rPr>
      </w:pPr>
      <w:r w:rsidRPr="007A7844">
        <w:rPr>
          <w:lang w:val="cy-GB"/>
        </w:rPr>
        <w:t xml:space="preserve">Mae’r gorwel yn graith waedlyd – </w:t>
      </w:r>
    </w:p>
    <w:p w14:paraId="265CC64E" w14:textId="77777777" w:rsidR="007A7844" w:rsidRPr="007A7844" w:rsidRDefault="007A7844" w:rsidP="007A7844">
      <w:pPr>
        <w:rPr>
          <w:lang w:val="cy-GB"/>
        </w:rPr>
      </w:pPr>
    </w:p>
    <w:p w14:paraId="7E3C6FA7" w14:textId="397517E3" w:rsidR="00F27BFE" w:rsidRDefault="007A7844" w:rsidP="00470BBC">
      <w:pPr>
        <w:rPr>
          <w:lang w:val="cy-GB"/>
        </w:rPr>
      </w:pPr>
      <w:r>
        <w:rPr>
          <w:lang w:val="cy-GB"/>
        </w:rPr>
        <w:t>Heb os, o feistroli crefft y golygydd dethol, ac ymatal rhag dweud gormod</w:t>
      </w:r>
      <w:r w:rsidR="00503DCD">
        <w:rPr>
          <w:lang w:val="cy-GB"/>
        </w:rPr>
        <w:t xml:space="preserve"> – a chadw at y </w:t>
      </w:r>
      <w:r w:rsidR="00231A3A">
        <w:rPr>
          <w:lang w:val="cy-GB"/>
        </w:rPr>
        <w:t>rheolau</w:t>
      </w:r>
      <w:r w:rsidR="00503DCD">
        <w:rPr>
          <w:lang w:val="cy-GB"/>
        </w:rPr>
        <w:t xml:space="preserve"> – </w:t>
      </w:r>
      <w:r>
        <w:rPr>
          <w:lang w:val="cy-GB"/>
        </w:rPr>
        <w:t xml:space="preserve"> gall </w:t>
      </w:r>
      <w:r w:rsidRPr="00503DCD">
        <w:rPr>
          <w:b/>
          <w:bCs/>
          <w:lang w:val="cy-GB"/>
        </w:rPr>
        <w:t>Ebrill</w:t>
      </w:r>
      <w:r>
        <w:rPr>
          <w:lang w:val="cy-GB"/>
        </w:rPr>
        <w:t xml:space="preserve"> ddatblygu’n fardd delweddol, synhwyrus.</w:t>
      </w:r>
      <w:r w:rsidR="00F27BFE">
        <w:rPr>
          <w:lang w:val="cy-GB"/>
        </w:rPr>
        <w:t xml:space="preserve"> </w:t>
      </w:r>
      <w:r w:rsidR="004F649B">
        <w:rPr>
          <w:lang w:val="cy-GB"/>
        </w:rPr>
        <w:t xml:space="preserve">Mae’r gerdd yn </w:t>
      </w:r>
      <w:r w:rsidR="00F27BFE" w:rsidRPr="00F27BFE">
        <w:rPr>
          <w:lang w:val="cy-GB"/>
        </w:rPr>
        <w:t xml:space="preserve">llawn trosiadau hyderus, sy’n fentrus a gwreiddiol ar brydiau, ond </w:t>
      </w:r>
      <w:r w:rsidR="004F649B">
        <w:rPr>
          <w:lang w:val="cy-GB"/>
        </w:rPr>
        <w:t xml:space="preserve">mae angen i </w:t>
      </w:r>
      <w:r w:rsidR="004F649B">
        <w:rPr>
          <w:b/>
          <w:bCs/>
          <w:lang w:val="cy-GB"/>
        </w:rPr>
        <w:t xml:space="preserve">Ebrill </w:t>
      </w:r>
      <w:r w:rsidR="00F27BFE" w:rsidRPr="00F27BFE">
        <w:rPr>
          <w:lang w:val="cy-GB"/>
        </w:rPr>
        <w:t xml:space="preserve">weithio ar gynilo, ac ymarfer torri </w:t>
      </w:r>
      <w:r w:rsidR="004F649B">
        <w:rPr>
          <w:lang w:val="cy-GB"/>
        </w:rPr>
        <w:t>’</w:t>
      </w:r>
      <w:r w:rsidR="00F27BFE" w:rsidRPr="00F27BFE">
        <w:rPr>
          <w:lang w:val="cy-GB"/>
        </w:rPr>
        <w:t xml:space="preserve">nôl fel mai dim ond y gwaith gorau sy’n cael ei gynnwys yn y darn gorffenedig. </w:t>
      </w:r>
    </w:p>
    <w:p w14:paraId="113E438F" w14:textId="3F31767F" w:rsidR="00B84766" w:rsidRPr="002B7412" w:rsidRDefault="004F649B" w:rsidP="00B84766">
      <w:pPr>
        <w:rPr>
          <w:lang w:val="cy-GB"/>
        </w:rPr>
      </w:pPr>
      <w:r>
        <w:rPr>
          <w:lang w:val="cy-GB"/>
        </w:rPr>
        <w:t xml:space="preserve">Ceir potensial hefyd yng ngwaith </w:t>
      </w:r>
      <w:r w:rsidR="007A7844">
        <w:rPr>
          <w:lang w:val="cy-GB"/>
        </w:rPr>
        <w:t xml:space="preserve">y tri a gyflwynodd gerddi byrion iawn: 30 llinell gan </w:t>
      </w:r>
      <w:r w:rsidR="007A7844" w:rsidRPr="007A7D17">
        <w:rPr>
          <w:b/>
          <w:bCs/>
          <w:lang w:val="cy-GB"/>
        </w:rPr>
        <w:t>Ellis Bell</w:t>
      </w:r>
      <w:r w:rsidR="007A7844">
        <w:rPr>
          <w:lang w:val="cy-GB"/>
        </w:rPr>
        <w:t xml:space="preserve">, 42 gan </w:t>
      </w:r>
      <w:r w:rsidR="007A7844" w:rsidRPr="007A7D17">
        <w:rPr>
          <w:b/>
          <w:bCs/>
          <w:lang w:val="cy-GB"/>
        </w:rPr>
        <w:t>Gwladys</w:t>
      </w:r>
      <w:r w:rsidR="007A7844">
        <w:rPr>
          <w:lang w:val="cy-GB"/>
        </w:rPr>
        <w:t xml:space="preserve">, 29 llinell gan </w:t>
      </w:r>
      <w:r w:rsidR="007A7844" w:rsidRPr="007A7D17">
        <w:rPr>
          <w:b/>
          <w:bCs/>
          <w:lang w:val="cy-GB"/>
        </w:rPr>
        <w:t>Y Dylluan Wen</w:t>
      </w:r>
      <w:r w:rsidR="007A7844">
        <w:rPr>
          <w:lang w:val="cy-GB"/>
        </w:rPr>
        <w:t>. M</w:t>
      </w:r>
      <w:r w:rsidR="00B84766">
        <w:rPr>
          <w:lang w:val="cy-GB"/>
        </w:rPr>
        <w:t>yfyrdod ar ‘</w:t>
      </w:r>
      <w:r w:rsidR="00B84766" w:rsidRPr="002B7412">
        <w:rPr>
          <w:lang w:val="cy-GB"/>
        </w:rPr>
        <w:t xml:space="preserve">wastraff ymdrechion / y blynyddoedd a’r merthyron’ a geir gan </w:t>
      </w:r>
      <w:r w:rsidR="00B84766" w:rsidRPr="002B7412">
        <w:rPr>
          <w:b/>
          <w:bCs/>
          <w:lang w:val="cy-GB"/>
        </w:rPr>
        <w:t>Ellis Bell</w:t>
      </w:r>
      <w:r w:rsidRPr="002B7412">
        <w:rPr>
          <w:lang w:val="cy-GB"/>
        </w:rPr>
        <w:t xml:space="preserve">: ffantasi neu weledigaeth hanesyddol-genedlaetholgar amwys, </w:t>
      </w:r>
      <w:r w:rsidR="00B84766" w:rsidRPr="002B7412">
        <w:rPr>
          <w:lang w:val="cy-GB"/>
        </w:rPr>
        <w:t>a cheir yma ambell gwpled cofiadwy:</w:t>
      </w:r>
    </w:p>
    <w:p w14:paraId="64FDDB47" w14:textId="77777777" w:rsidR="00B84766" w:rsidRPr="002B7412" w:rsidRDefault="00B84766" w:rsidP="00B84766">
      <w:pPr>
        <w:rPr>
          <w:lang w:val="cy-GB"/>
        </w:rPr>
      </w:pPr>
    </w:p>
    <w:p w14:paraId="37289203" w14:textId="77777777" w:rsidR="00B84766" w:rsidRPr="00B84766" w:rsidRDefault="00B84766" w:rsidP="00B84766">
      <w:pPr>
        <w:ind w:firstLine="720"/>
        <w:rPr>
          <w:lang w:val="en"/>
        </w:rPr>
      </w:pPr>
      <w:r w:rsidRPr="00B84766">
        <w:rPr>
          <w:lang w:val="en"/>
        </w:rPr>
        <w:t>Y traethau yn dirluniau o esgyrn ein brwydrwyr;</w:t>
      </w:r>
    </w:p>
    <w:p w14:paraId="2A76604C" w14:textId="7273E2A5" w:rsidR="00B84766" w:rsidRPr="00B84766" w:rsidRDefault="00B84766" w:rsidP="00B84766">
      <w:pPr>
        <w:ind w:firstLine="720"/>
        <w:rPr>
          <w:lang w:val="en"/>
        </w:rPr>
      </w:pPr>
      <w:r w:rsidRPr="00B84766">
        <w:rPr>
          <w:lang w:val="en"/>
        </w:rPr>
        <w:t>Grony</w:t>
      </w:r>
      <w:r>
        <w:rPr>
          <w:lang w:val="en"/>
        </w:rPr>
        <w:t>nn</w:t>
      </w:r>
      <w:r w:rsidRPr="00B84766">
        <w:rPr>
          <w:lang w:val="en"/>
        </w:rPr>
        <w:t xml:space="preserve">au bychan erbyn hyn. </w:t>
      </w:r>
    </w:p>
    <w:p w14:paraId="0D4C3139" w14:textId="77777777" w:rsidR="00B84766" w:rsidRPr="00B84766" w:rsidRDefault="00B84766" w:rsidP="00B84766">
      <w:pPr>
        <w:rPr>
          <w:lang w:val="cy-GB"/>
        </w:rPr>
      </w:pPr>
    </w:p>
    <w:p w14:paraId="51992166" w14:textId="15FB838E" w:rsidR="00B84766" w:rsidRDefault="00B84766" w:rsidP="00470BBC">
      <w:pPr>
        <w:rPr>
          <w:lang w:val="cy-GB"/>
        </w:rPr>
      </w:pPr>
      <w:r>
        <w:rPr>
          <w:lang w:val="cy-GB"/>
        </w:rPr>
        <w:t xml:space="preserve">Digon addawol yw cerdd </w:t>
      </w:r>
      <w:r w:rsidRPr="007A7D17">
        <w:rPr>
          <w:b/>
          <w:bCs/>
          <w:lang w:val="cy-GB"/>
        </w:rPr>
        <w:t>Gwladys</w:t>
      </w:r>
      <w:r>
        <w:rPr>
          <w:lang w:val="cy-GB"/>
        </w:rPr>
        <w:t xml:space="preserve"> hefyd. </w:t>
      </w:r>
      <w:r w:rsidR="004F649B">
        <w:rPr>
          <w:lang w:val="cy-GB"/>
        </w:rPr>
        <w:t>Cyflwynodd</w:t>
      </w:r>
      <w:r w:rsidR="004F649B" w:rsidRPr="004F649B">
        <w:rPr>
          <w:lang w:val="cy-GB"/>
        </w:rPr>
        <w:t xml:space="preserve"> gerdd dyner a theimladwy am alar, ac mae trosiad y traeth yn cael ei ddefnyddio</w:t>
      </w:r>
      <w:r w:rsidR="004F649B">
        <w:rPr>
          <w:lang w:val="cy-GB"/>
        </w:rPr>
        <w:t>’n bwrpasol</w:t>
      </w:r>
      <w:r w:rsidR="004F649B" w:rsidRPr="004F649B">
        <w:rPr>
          <w:lang w:val="cy-GB"/>
        </w:rPr>
        <w:t xml:space="preserve"> i gyfleu colled</w:t>
      </w:r>
      <w:r w:rsidR="004F649B">
        <w:rPr>
          <w:lang w:val="cy-GB"/>
        </w:rPr>
        <w:t>:</w:t>
      </w:r>
    </w:p>
    <w:p w14:paraId="4C01F82B" w14:textId="77777777" w:rsidR="00B84766" w:rsidRDefault="00B84766" w:rsidP="00470BBC">
      <w:pPr>
        <w:rPr>
          <w:lang w:val="cy-GB"/>
        </w:rPr>
      </w:pPr>
    </w:p>
    <w:p w14:paraId="4999EC2E" w14:textId="77777777" w:rsidR="00B84766" w:rsidRPr="002B7412" w:rsidRDefault="00B84766" w:rsidP="00B84766">
      <w:pPr>
        <w:ind w:left="720"/>
        <w:rPr>
          <w:lang w:val="cy-GB"/>
        </w:rPr>
      </w:pPr>
      <w:r w:rsidRPr="002B7412">
        <w:rPr>
          <w:lang w:val="cy-GB"/>
        </w:rPr>
        <w:t>Tair cyfnither yn mwynhau symlrwydd diwrnod o wyliau’r haf,</w:t>
      </w:r>
    </w:p>
    <w:p w14:paraId="31066AAB" w14:textId="77777777" w:rsidR="00B84766" w:rsidRPr="002B7412" w:rsidRDefault="00B84766" w:rsidP="00B84766">
      <w:pPr>
        <w:ind w:left="720"/>
        <w:rPr>
          <w:lang w:val="it-IT"/>
        </w:rPr>
      </w:pPr>
      <w:r w:rsidRPr="002B7412">
        <w:rPr>
          <w:lang w:val="it-IT"/>
        </w:rPr>
        <w:t>yn amsugno cariad a gofal Tadcu a Mamgu,</w:t>
      </w:r>
    </w:p>
    <w:p w14:paraId="5E36E04F" w14:textId="77777777" w:rsidR="00B84766" w:rsidRPr="002B7412" w:rsidRDefault="00B84766" w:rsidP="00B84766">
      <w:pPr>
        <w:ind w:left="720"/>
        <w:rPr>
          <w:lang w:val="it-IT"/>
        </w:rPr>
      </w:pPr>
      <w:r w:rsidRPr="002B7412">
        <w:rPr>
          <w:lang w:val="it-IT"/>
        </w:rPr>
        <w:t>fel y tywod yn amsugno tonnau’r môr.</w:t>
      </w:r>
    </w:p>
    <w:p w14:paraId="59C53229" w14:textId="77777777" w:rsidR="004F649B" w:rsidRPr="002B7412" w:rsidRDefault="004F649B" w:rsidP="00B84766">
      <w:pPr>
        <w:ind w:left="720"/>
        <w:rPr>
          <w:lang w:val="it-IT"/>
        </w:rPr>
      </w:pPr>
    </w:p>
    <w:p w14:paraId="231F9EDC" w14:textId="77777777" w:rsidR="004F649B" w:rsidRPr="002B7412" w:rsidRDefault="004F649B" w:rsidP="00B84766">
      <w:pPr>
        <w:ind w:left="720"/>
        <w:rPr>
          <w:lang w:val="it-IT"/>
        </w:rPr>
      </w:pPr>
    </w:p>
    <w:p w14:paraId="75AD5125" w14:textId="77777777" w:rsidR="00B84766" w:rsidRDefault="00B84766" w:rsidP="00470BBC">
      <w:pPr>
        <w:rPr>
          <w:lang w:val="cy-GB"/>
        </w:rPr>
      </w:pPr>
    </w:p>
    <w:p w14:paraId="6105849C" w14:textId="21FBB1FB" w:rsidR="00AF6112" w:rsidRDefault="00503DCD" w:rsidP="00470BBC">
      <w:pPr>
        <w:rPr>
          <w:lang w:val="cy-GB"/>
        </w:rPr>
      </w:pPr>
      <w:r>
        <w:rPr>
          <w:lang w:val="cy-GB"/>
        </w:rPr>
        <w:t xml:space="preserve">Fel sawl </w:t>
      </w:r>
      <w:r w:rsidR="00846028">
        <w:rPr>
          <w:lang w:val="cy-GB"/>
        </w:rPr>
        <w:t>un</w:t>
      </w:r>
      <w:r>
        <w:rPr>
          <w:lang w:val="cy-GB"/>
        </w:rPr>
        <w:t xml:space="preserve"> yn y gystadleuaeth, mae angen i</w:t>
      </w:r>
      <w:r w:rsidR="00B84766">
        <w:rPr>
          <w:lang w:val="cy-GB"/>
        </w:rPr>
        <w:t xml:space="preserve"> </w:t>
      </w:r>
      <w:r w:rsidR="00B84766" w:rsidRPr="007A7D17">
        <w:rPr>
          <w:b/>
          <w:bCs/>
          <w:lang w:val="cy-GB"/>
        </w:rPr>
        <w:t xml:space="preserve">Gwladys </w:t>
      </w:r>
      <w:r w:rsidR="00B84766">
        <w:rPr>
          <w:lang w:val="cy-GB"/>
        </w:rPr>
        <w:t xml:space="preserve">fodloni ar </w:t>
      </w:r>
      <w:r>
        <w:rPr>
          <w:lang w:val="cy-GB"/>
        </w:rPr>
        <w:t xml:space="preserve">ei chrefft </w:t>
      </w:r>
      <w:r w:rsidR="00B84766">
        <w:rPr>
          <w:lang w:val="cy-GB"/>
        </w:rPr>
        <w:t>ddelweddu a gadael i’r darllenydd we</w:t>
      </w:r>
      <w:r w:rsidR="005B5195">
        <w:rPr>
          <w:lang w:val="cy-GB"/>
        </w:rPr>
        <w:t>ithio i we</w:t>
      </w:r>
      <w:r w:rsidR="00B84766">
        <w:rPr>
          <w:lang w:val="cy-GB"/>
        </w:rPr>
        <w:t xml:space="preserve">ld ystyr </w:t>
      </w:r>
      <w:r w:rsidR="00AF6112">
        <w:rPr>
          <w:lang w:val="cy-GB"/>
        </w:rPr>
        <w:t>y gerdd, ond unwaith eto, prif wendid y gerdd</w:t>
      </w:r>
      <w:r>
        <w:rPr>
          <w:lang w:val="cy-GB"/>
        </w:rPr>
        <w:t xml:space="preserve">, o </w:t>
      </w:r>
      <w:r w:rsidR="00846028">
        <w:rPr>
          <w:lang w:val="cy-GB"/>
        </w:rPr>
        <w:t>ran gofynion y gystadleuaeth,</w:t>
      </w:r>
      <w:r w:rsidR="00AF6112">
        <w:rPr>
          <w:lang w:val="cy-GB"/>
        </w:rPr>
        <w:t xml:space="preserve"> yw ei hyd. Anodd iawn i redwr sy’n gorffwys wedi 800m ennill ras 1500m o hyd. Yr un yw’r wers ar gyfer </w:t>
      </w:r>
      <w:r w:rsidR="00AF6112" w:rsidRPr="007A7D17">
        <w:rPr>
          <w:b/>
          <w:bCs/>
          <w:lang w:val="cy-GB"/>
        </w:rPr>
        <w:t>Y Dylluan Wen</w:t>
      </w:r>
      <w:r w:rsidR="00AF6112">
        <w:rPr>
          <w:lang w:val="cy-GB"/>
        </w:rPr>
        <w:t xml:space="preserve"> hefyd. Heb os, mae yma fardd da, sy’n defnyddio delweddau i feirniadu’r ffordd yr ydym yn anwybyddu’r sawl sy’n dod atom i geisio creu byd gwell:</w:t>
      </w:r>
    </w:p>
    <w:p w14:paraId="103E0BC8" w14:textId="77777777" w:rsidR="00AF6112" w:rsidRDefault="00AF6112" w:rsidP="00470BBC">
      <w:pPr>
        <w:rPr>
          <w:lang w:val="cy-GB"/>
        </w:rPr>
      </w:pPr>
    </w:p>
    <w:p w14:paraId="75520661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Y gronynnau sy’n mygu</w:t>
      </w:r>
    </w:p>
    <w:p w14:paraId="66CBBC89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dan orthrwm dy sawdl</w:t>
      </w:r>
    </w:p>
    <w:p w14:paraId="310CB301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gan grafu dy draed a’th gydwybod</w:t>
      </w:r>
    </w:p>
    <w:p w14:paraId="4F3C0208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oddi tanodd</w:t>
      </w:r>
    </w:p>
    <w:p w14:paraId="4C26D07C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cyn i rymoedd y llanw eu llyncu</w:t>
      </w:r>
    </w:p>
    <w:p w14:paraId="08190E40" w14:textId="77777777" w:rsidR="00AF6112" w:rsidRPr="00AF6112" w:rsidRDefault="00AF6112" w:rsidP="00AF6112">
      <w:pPr>
        <w:ind w:firstLine="720"/>
        <w:rPr>
          <w:bCs/>
          <w:lang w:val="cy-GB"/>
        </w:rPr>
      </w:pPr>
      <w:r w:rsidRPr="00AF6112">
        <w:rPr>
          <w:bCs/>
          <w:lang w:val="cy-GB"/>
        </w:rPr>
        <w:t>a hwythau’n angof yn y tonnau pell.</w:t>
      </w:r>
    </w:p>
    <w:p w14:paraId="14B64018" w14:textId="77777777" w:rsidR="00AF6112" w:rsidRDefault="00AF6112" w:rsidP="00470BBC">
      <w:pPr>
        <w:rPr>
          <w:lang w:val="cy-GB"/>
        </w:rPr>
      </w:pPr>
    </w:p>
    <w:p w14:paraId="408A04E2" w14:textId="014A12EE" w:rsidR="00B84766" w:rsidRDefault="00F25450" w:rsidP="00470BBC">
      <w:pPr>
        <w:rPr>
          <w:lang w:val="cy-GB"/>
        </w:rPr>
      </w:pPr>
      <w:r>
        <w:rPr>
          <w:lang w:val="cy-GB"/>
        </w:rPr>
        <w:t xml:space="preserve">Llwyddodd y </w:t>
      </w:r>
      <w:r w:rsidR="00AF6112">
        <w:rPr>
          <w:lang w:val="cy-GB"/>
        </w:rPr>
        <w:t xml:space="preserve">fath ddweud grymus </w:t>
      </w:r>
      <w:r>
        <w:rPr>
          <w:lang w:val="cy-GB"/>
        </w:rPr>
        <w:t>i’n</w:t>
      </w:r>
      <w:r w:rsidR="00AF6112">
        <w:rPr>
          <w:lang w:val="cy-GB"/>
        </w:rPr>
        <w:t xml:space="preserve"> </w:t>
      </w:r>
      <w:r>
        <w:rPr>
          <w:lang w:val="cy-GB"/>
        </w:rPr>
        <w:t>p</w:t>
      </w:r>
      <w:r w:rsidR="00AF6112">
        <w:rPr>
          <w:lang w:val="cy-GB"/>
        </w:rPr>
        <w:t>lesio a</w:t>
      </w:r>
      <w:r>
        <w:rPr>
          <w:lang w:val="cy-GB"/>
        </w:rPr>
        <w:t>’n</w:t>
      </w:r>
      <w:r w:rsidR="00AF6112">
        <w:rPr>
          <w:lang w:val="cy-GB"/>
        </w:rPr>
        <w:t xml:space="preserve"> gwylltio</w:t>
      </w:r>
      <w:r>
        <w:rPr>
          <w:lang w:val="cy-GB"/>
        </w:rPr>
        <w:t xml:space="preserve">’n gyfamserol. Teimlwn y </w:t>
      </w:r>
      <w:r w:rsidR="00AF6112">
        <w:rPr>
          <w:lang w:val="cy-GB"/>
        </w:rPr>
        <w:t xml:space="preserve"> </w:t>
      </w:r>
      <w:r>
        <w:rPr>
          <w:lang w:val="cy-GB"/>
        </w:rPr>
        <w:t xml:space="preserve">gallai’r bardd fod wedi </w:t>
      </w:r>
      <w:r w:rsidR="00AF6112">
        <w:rPr>
          <w:lang w:val="cy-GB"/>
        </w:rPr>
        <w:t>rhoi cynnig ar gyflwyno cerdd fwy uchelgeisiol</w:t>
      </w:r>
      <w:r w:rsidR="00842E6D">
        <w:rPr>
          <w:lang w:val="cy-GB"/>
        </w:rPr>
        <w:t xml:space="preserve"> o lawer</w:t>
      </w:r>
      <w:r w:rsidR="00AF6112">
        <w:rPr>
          <w:lang w:val="cy-GB"/>
        </w:rPr>
        <w:t>, yn hytrach na bodloni ar ganiad 29 llinell o hyd.</w:t>
      </w:r>
    </w:p>
    <w:p w14:paraId="3FF9BC41" w14:textId="4A845384" w:rsidR="004F649B" w:rsidRPr="004F649B" w:rsidRDefault="004F649B" w:rsidP="004F649B">
      <w:pPr>
        <w:rPr>
          <w:lang w:val="cy-GB"/>
        </w:rPr>
      </w:pPr>
      <w:r w:rsidRPr="004F649B">
        <w:rPr>
          <w:lang w:val="cy-GB"/>
        </w:rPr>
        <w:t xml:space="preserve">I’r rheini sydd ddim yn siŵr pa hyd o gerdd </w:t>
      </w:r>
      <w:r w:rsidR="003F70CE">
        <w:rPr>
          <w:lang w:val="cy-GB"/>
        </w:rPr>
        <w:t>sy’n addas</w:t>
      </w:r>
      <w:r w:rsidRPr="004F649B">
        <w:rPr>
          <w:lang w:val="cy-GB"/>
        </w:rPr>
        <w:t xml:space="preserve"> i </w:t>
      </w:r>
      <w:r>
        <w:rPr>
          <w:lang w:val="cy-GB"/>
        </w:rPr>
        <w:t xml:space="preserve">gystadleuaeth </w:t>
      </w:r>
      <w:r w:rsidRPr="004F649B">
        <w:rPr>
          <w:lang w:val="cy-GB"/>
        </w:rPr>
        <w:t>fel</w:t>
      </w:r>
      <w:r w:rsidR="003F70CE">
        <w:rPr>
          <w:lang w:val="cy-GB"/>
        </w:rPr>
        <w:t xml:space="preserve"> yr un</w:t>
      </w:r>
      <w:r w:rsidRPr="004F649B">
        <w:rPr>
          <w:lang w:val="cy-GB"/>
        </w:rPr>
        <w:t xml:space="preserve"> hon,</w:t>
      </w:r>
      <w:r w:rsidR="003F70CE">
        <w:rPr>
          <w:lang w:val="cy-GB"/>
        </w:rPr>
        <w:t xml:space="preserve"> un s</w:t>
      </w:r>
      <w:r w:rsidRPr="004F649B">
        <w:rPr>
          <w:lang w:val="cy-GB"/>
        </w:rPr>
        <w:t>y</w:t>
      </w:r>
      <w:r w:rsidR="003F70CE">
        <w:rPr>
          <w:lang w:val="cy-GB"/>
        </w:rPr>
        <w:t>’</w:t>
      </w:r>
      <w:r w:rsidRPr="004F649B">
        <w:rPr>
          <w:lang w:val="cy-GB"/>
        </w:rPr>
        <w:t>n gofyn am</w:t>
      </w:r>
      <w:r w:rsidR="003F70CE">
        <w:rPr>
          <w:lang w:val="cy-GB"/>
        </w:rPr>
        <w:t xml:space="preserve"> gerdd neu gerddi</w:t>
      </w:r>
      <w:r w:rsidRPr="004F649B">
        <w:rPr>
          <w:lang w:val="cy-GB"/>
        </w:rPr>
        <w:t xml:space="preserve"> hyd at 100 llinell, </w:t>
      </w:r>
      <w:r w:rsidR="003F70CE">
        <w:rPr>
          <w:lang w:val="cy-GB"/>
        </w:rPr>
        <w:t>awgrymwn fod</w:t>
      </w:r>
      <w:r w:rsidRPr="004F649B">
        <w:rPr>
          <w:lang w:val="cy-GB"/>
        </w:rPr>
        <w:t xml:space="preserve"> angen i gystadleuwyr anelu at gyflwyno gwaith rhwng 70</w:t>
      </w:r>
      <w:r w:rsidR="003F70CE">
        <w:rPr>
          <w:lang w:val="cy-GB"/>
        </w:rPr>
        <w:t xml:space="preserve"> a 100</w:t>
      </w:r>
      <w:r w:rsidRPr="004F649B">
        <w:rPr>
          <w:lang w:val="cy-GB"/>
        </w:rPr>
        <w:t xml:space="preserve"> llinell o hyd</w:t>
      </w:r>
      <w:r w:rsidR="003F70CE">
        <w:rPr>
          <w:lang w:val="cy-GB"/>
        </w:rPr>
        <w:t>,</w:t>
      </w:r>
      <w:r w:rsidRPr="004F649B">
        <w:rPr>
          <w:lang w:val="cy-GB"/>
        </w:rPr>
        <w:t xml:space="preserve"> er mwyn cael eu hystyried o ddifri. Rhan o’r her mewn cystadleuaeth fel hon yw creu gwaith estynedig</w:t>
      </w:r>
      <w:r w:rsidR="003F70CE">
        <w:rPr>
          <w:lang w:val="cy-GB"/>
        </w:rPr>
        <w:t>, a rhaid gwobrwyo’r sawl sydd wedi llwyddo i wneud hynny.</w:t>
      </w:r>
      <w:r w:rsidRPr="004F649B">
        <w:rPr>
          <w:lang w:val="cy-GB"/>
        </w:rPr>
        <w:t xml:space="preserve">  </w:t>
      </w:r>
    </w:p>
    <w:p w14:paraId="7102F1D1" w14:textId="4C5E58B4" w:rsidR="004F649B" w:rsidRDefault="003F70CE" w:rsidP="00470BBC">
      <w:pPr>
        <w:rPr>
          <w:lang w:val="cy-GB"/>
        </w:rPr>
      </w:pPr>
      <w:r>
        <w:rPr>
          <w:lang w:val="cy-GB"/>
        </w:rPr>
        <w:t>G</w:t>
      </w:r>
      <w:r w:rsidR="004F649B" w:rsidRPr="004F649B">
        <w:rPr>
          <w:lang w:val="cy-GB"/>
        </w:rPr>
        <w:t xml:space="preserve">wendid </w:t>
      </w:r>
      <w:r>
        <w:rPr>
          <w:lang w:val="cy-GB"/>
        </w:rPr>
        <w:t>arall</w:t>
      </w:r>
      <w:r w:rsidR="004F649B" w:rsidRPr="004F649B">
        <w:rPr>
          <w:lang w:val="cy-GB"/>
        </w:rPr>
        <w:t xml:space="preserve"> </w:t>
      </w:r>
      <w:r>
        <w:rPr>
          <w:lang w:val="cy-GB"/>
        </w:rPr>
        <w:t>ar</w:t>
      </w:r>
      <w:r w:rsidR="004F649B" w:rsidRPr="004F649B">
        <w:rPr>
          <w:lang w:val="cy-GB"/>
        </w:rPr>
        <w:t xml:space="preserve"> draws bron</w:t>
      </w:r>
      <w:r>
        <w:rPr>
          <w:lang w:val="cy-GB"/>
        </w:rPr>
        <w:t xml:space="preserve"> </w:t>
      </w:r>
      <w:r w:rsidR="004F649B" w:rsidRPr="004F649B">
        <w:rPr>
          <w:lang w:val="cy-GB"/>
        </w:rPr>
        <w:t>holl gerddi’r gystadleuaeth yw dibyniaeth ar ddelweddau niwlog a gor-gyffredinol, sydd ar brydiau’n gymysglyd ac annisgybledig</w:t>
      </w:r>
      <w:r>
        <w:rPr>
          <w:lang w:val="cy-GB"/>
        </w:rPr>
        <w:t>.</w:t>
      </w:r>
      <w:r w:rsidR="004F649B" w:rsidRPr="004F649B">
        <w:rPr>
          <w:lang w:val="cy-GB"/>
        </w:rPr>
        <w:t xml:space="preserve"> </w:t>
      </w:r>
      <w:r>
        <w:rPr>
          <w:lang w:val="cy-GB"/>
        </w:rPr>
        <w:t xml:space="preserve">Rydym </w:t>
      </w:r>
      <w:r w:rsidR="004F649B" w:rsidRPr="004F649B">
        <w:rPr>
          <w:lang w:val="cy-GB"/>
        </w:rPr>
        <w:t xml:space="preserve">yn argymell </w:t>
      </w:r>
      <w:r>
        <w:rPr>
          <w:lang w:val="cy-GB"/>
        </w:rPr>
        <w:t xml:space="preserve">bod </w:t>
      </w:r>
      <w:r w:rsidR="004F649B" w:rsidRPr="004F649B">
        <w:rPr>
          <w:lang w:val="cy-GB"/>
        </w:rPr>
        <w:t xml:space="preserve">holl feirdd y gystadleuaeth </w:t>
      </w:r>
      <w:r>
        <w:rPr>
          <w:lang w:val="cy-GB"/>
        </w:rPr>
        <w:t>yn</w:t>
      </w:r>
      <w:r w:rsidR="004F649B" w:rsidRPr="004F649B">
        <w:rPr>
          <w:lang w:val="cy-GB"/>
        </w:rPr>
        <w:t xml:space="preserve"> </w:t>
      </w:r>
      <w:r>
        <w:rPr>
          <w:lang w:val="cy-GB"/>
        </w:rPr>
        <w:t>m</w:t>
      </w:r>
      <w:r w:rsidR="004F649B" w:rsidRPr="004F649B">
        <w:rPr>
          <w:lang w:val="cy-GB"/>
        </w:rPr>
        <w:t>ynd ati i ddarllen gwaith beirdd fel Siân Northey, Elen Ifan a Mel Davies sy’n feistri ar y grefft o ddefnyddio manylion bychain i gyfleu profiadau mawr, a disgrifiadau byw sy’n argyhoeddi. Peintio llun â geiriau.</w:t>
      </w:r>
    </w:p>
    <w:p w14:paraId="615502B4" w14:textId="675CCDA7" w:rsidR="00CC1E15" w:rsidRDefault="00F25450" w:rsidP="00470BBC">
      <w:pPr>
        <w:rPr>
          <w:lang w:val="cy-GB"/>
        </w:rPr>
      </w:pPr>
      <w:r>
        <w:rPr>
          <w:lang w:val="cy-GB"/>
        </w:rPr>
        <w:t>Yn gyffredinol, r</w:t>
      </w:r>
      <w:r w:rsidR="00CC1E15">
        <w:rPr>
          <w:lang w:val="cy-GB"/>
        </w:rPr>
        <w:t xml:space="preserve">ydym am annog y cystadleuwyr </w:t>
      </w:r>
      <w:r w:rsidR="00CC1E15" w:rsidRPr="00CC1E15">
        <w:rPr>
          <w:lang w:val="cy-GB"/>
        </w:rPr>
        <w:t xml:space="preserve">i ddarllen yn fwy helaeth yn y Gymraeg, oherwydd roedd cystrawen yn aml yn her i </w:t>
      </w:r>
      <w:r w:rsidR="00CC1E15">
        <w:rPr>
          <w:lang w:val="cy-GB"/>
        </w:rPr>
        <w:t>sawl bardd</w:t>
      </w:r>
      <w:r w:rsidR="00CC1E15" w:rsidRPr="00CC1E15">
        <w:rPr>
          <w:lang w:val="cy-GB"/>
        </w:rPr>
        <w:t>. Cofi</w:t>
      </w:r>
      <w:r w:rsidR="00CC1E15">
        <w:rPr>
          <w:lang w:val="cy-GB"/>
        </w:rPr>
        <w:t>er</w:t>
      </w:r>
      <w:r w:rsidR="00CC1E15" w:rsidRPr="00CC1E15">
        <w:rPr>
          <w:lang w:val="cy-GB"/>
        </w:rPr>
        <w:t xml:space="preserve"> </w:t>
      </w:r>
      <w:r w:rsidR="00CC1E15">
        <w:rPr>
          <w:lang w:val="cy-GB"/>
        </w:rPr>
        <w:t>b</w:t>
      </w:r>
      <w:r w:rsidR="00CC1E15" w:rsidRPr="00CC1E15">
        <w:rPr>
          <w:lang w:val="cy-GB"/>
        </w:rPr>
        <w:t>od cystrawen yn beth gwahanol i gywirdeb iaith</w:t>
      </w:r>
      <w:r w:rsidR="00CC1E15">
        <w:rPr>
          <w:lang w:val="cy-GB"/>
        </w:rPr>
        <w:t>.</w:t>
      </w:r>
      <w:r w:rsidR="00CC1E15" w:rsidRPr="00CC1E15">
        <w:rPr>
          <w:lang w:val="cy-GB"/>
        </w:rPr>
        <w:t xml:space="preserve"> </w:t>
      </w:r>
      <w:r w:rsidR="00CC1E15">
        <w:rPr>
          <w:lang w:val="cy-GB"/>
        </w:rPr>
        <w:t>H</w:t>
      </w:r>
      <w:r w:rsidR="00CC1E15" w:rsidRPr="00CC1E15">
        <w:rPr>
          <w:lang w:val="cy-GB"/>
        </w:rPr>
        <w:t xml:space="preserve">awdd </w:t>
      </w:r>
      <w:r w:rsidR="00CC1E15">
        <w:rPr>
          <w:lang w:val="cy-GB"/>
        </w:rPr>
        <w:t xml:space="preserve">yw </w:t>
      </w:r>
      <w:r w:rsidR="00CC1E15" w:rsidRPr="00CC1E15">
        <w:rPr>
          <w:lang w:val="cy-GB"/>
        </w:rPr>
        <w:t>cywiro camsillafiad neu gamdreiglad, ond os</w:t>
      </w:r>
      <w:r w:rsidR="00CC1E15">
        <w:rPr>
          <w:lang w:val="cy-GB"/>
        </w:rPr>
        <w:t xml:space="preserve"> yw’r gystrawen yn wallus, </w:t>
      </w:r>
      <w:r w:rsidR="00CC1E15" w:rsidRPr="00CC1E15">
        <w:rPr>
          <w:lang w:val="cy-GB"/>
        </w:rPr>
        <w:t xml:space="preserve"> yna mae</w:t>
      </w:r>
      <w:r w:rsidR="00CC1E15">
        <w:rPr>
          <w:lang w:val="cy-GB"/>
        </w:rPr>
        <w:t>’r</w:t>
      </w:r>
      <w:r w:rsidR="00CC1E15" w:rsidRPr="00CC1E15">
        <w:rPr>
          <w:lang w:val="cy-GB"/>
        </w:rPr>
        <w:t xml:space="preserve"> </w:t>
      </w:r>
      <w:r w:rsidR="00CC1E15">
        <w:rPr>
          <w:lang w:val="cy-GB"/>
        </w:rPr>
        <w:t>b</w:t>
      </w:r>
      <w:r w:rsidR="00CC1E15" w:rsidRPr="00CC1E15">
        <w:rPr>
          <w:lang w:val="cy-GB"/>
        </w:rPr>
        <w:t xml:space="preserve">roblem yn seiliau’r tŷ. A phan mae bardd eisiau arbrofi </w:t>
      </w:r>
      <w:r w:rsidR="00CC1E15">
        <w:rPr>
          <w:lang w:val="cy-GB"/>
        </w:rPr>
        <w:t>â</w:t>
      </w:r>
      <w:r w:rsidR="00CC1E15" w:rsidRPr="00CC1E15">
        <w:rPr>
          <w:lang w:val="cy-GB"/>
        </w:rPr>
        <w:t xml:space="preserve"> </w:t>
      </w:r>
      <w:r w:rsidR="00CC1E15" w:rsidRPr="00CC1E15">
        <w:rPr>
          <w:lang w:val="cy-GB"/>
        </w:rPr>
        <w:lastRenderedPageBreak/>
        <w:t>ffurf neu iaith neu ddelwedd, mae sylfaen gystrawennol gadarn yn hanfodol</w:t>
      </w:r>
      <w:r w:rsidR="00CC1E15">
        <w:rPr>
          <w:lang w:val="cy-GB"/>
        </w:rPr>
        <w:t>. D</w:t>
      </w:r>
      <w:r w:rsidR="00CC1E15" w:rsidRPr="00CC1E15">
        <w:rPr>
          <w:lang w:val="cy-GB"/>
        </w:rPr>
        <w:t>yma sy’n caniatáu i</w:t>
      </w:r>
      <w:r w:rsidR="00CC1E15">
        <w:rPr>
          <w:lang w:val="cy-GB"/>
        </w:rPr>
        <w:t xml:space="preserve"> fardd</w:t>
      </w:r>
      <w:r w:rsidR="00CC1E15" w:rsidRPr="00CC1E15">
        <w:rPr>
          <w:lang w:val="cy-GB"/>
        </w:rPr>
        <w:t xml:space="preserve"> fentro ac arbrofi’n llwyddiannus. A</w:t>
      </w:r>
      <w:r w:rsidR="00CC1E15">
        <w:rPr>
          <w:lang w:val="cy-GB"/>
        </w:rPr>
        <w:t xml:space="preserve">wn ati, felly, i </w:t>
      </w:r>
      <w:r w:rsidR="00CC1E15" w:rsidRPr="00CC1E15">
        <w:rPr>
          <w:lang w:val="cy-GB"/>
        </w:rPr>
        <w:t>ddarllen, a darllen, a darllen</w:t>
      </w:r>
      <w:r>
        <w:rPr>
          <w:lang w:val="cy-GB"/>
        </w:rPr>
        <w:t>.</w:t>
      </w:r>
      <w:r w:rsidR="00CC1E15" w:rsidRPr="00CC1E15">
        <w:rPr>
          <w:lang w:val="cy-GB"/>
        </w:rPr>
        <w:t xml:space="preserve">   </w:t>
      </w:r>
    </w:p>
    <w:p w14:paraId="5F0B65DD" w14:textId="02ED5095" w:rsidR="00B84766" w:rsidRDefault="00842E6D" w:rsidP="00470BBC">
      <w:pPr>
        <w:rPr>
          <w:lang w:val="cy-GB"/>
        </w:rPr>
      </w:pPr>
      <w:r>
        <w:rPr>
          <w:lang w:val="cy-GB"/>
        </w:rPr>
        <w:t xml:space="preserve">O’r saith sy’n weddill, </w:t>
      </w:r>
      <w:r w:rsidR="00CC1E15">
        <w:rPr>
          <w:lang w:val="cy-GB"/>
        </w:rPr>
        <w:t>c</w:t>
      </w:r>
      <w:r>
        <w:rPr>
          <w:lang w:val="cy-GB"/>
        </w:rPr>
        <w:t xml:space="preserve">eir ym mhob un ambell ganiad neu ambell bennill trawiadol iawn, ond tuedd gyffredin ymhlith y beirdd oedd peidio â chynnal y safon ar hyd y gerdd gyfan. Yr eithriad, yn hyn o beth, yw cerdd </w:t>
      </w:r>
      <w:r w:rsidRPr="00846028">
        <w:rPr>
          <w:b/>
          <w:bCs/>
          <w:lang w:val="cy-GB"/>
        </w:rPr>
        <w:t>Ina</w:t>
      </w:r>
      <w:r>
        <w:rPr>
          <w:lang w:val="cy-GB"/>
        </w:rPr>
        <w:t xml:space="preserve">, </w:t>
      </w:r>
      <w:r w:rsidR="007A7D17">
        <w:rPr>
          <w:lang w:val="cy-GB"/>
        </w:rPr>
        <w:t>sy’n fwy o gyfanwaith na’r cerddi eraill.</w:t>
      </w:r>
      <w:r>
        <w:rPr>
          <w:lang w:val="cy-GB"/>
        </w:rPr>
        <w:t xml:space="preserve"> Dyma sylw am bob un </w:t>
      </w:r>
      <w:r w:rsidR="00CC1E15">
        <w:rPr>
          <w:lang w:val="cy-GB"/>
        </w:rPr>
        <w:t>o’r saith</w:t>
      </w:r>
      <w:r>
        <w:rPr>
          <w:lang w:val="cy-GB"/>
        </w:rPr>
        <w:t>.</w:t>
      </w:r>
    </w:p>
    <w:p w14:paraId="7CC145D6" w14:textId="5799B287" w:rsidR="00D36C4F" w:rsidRPr="002B7412" w:rsidRDefault="007A7D17" w:rsidP="00D36C4F">
      <w:pPr>
        <w:rPr>
          <w:lang w:val="cy-GB"/>
        </w:rPr>
      </w:pPr>
      <w:r w:rsidRPr="007A7D17">
        <w:rPr>
          <w:b/>
          <w:bCs/>
          <w:lang w:val="cy-GB"/>
        </w:rPr>
        <w:t>Celyn</w:t>
      </w:r>
      <w:r>
        <w:rPr>
          <w:lang w:val="cy-GB"/>
        </w:rPr>
        <w:t xml:space="preserve">. </w:t>
      </w:r>
      <w:r w:rsidR="00D36C4F" w:rsidRPr="002B7412">
        <w:rPr>
          <w:lang w:val="cy-GB"/>
        </w:rPr>
        <w:t xml:space="preserve">Myfyrdod ar brifio, ac ar sut rydym ni’n darganfod ein hunaniaeth sydd gan Celyn, gan ddefnyddio ffurfiant tywod trwy brosesau hydrolegol yn drosiad estynedig i’r gwaith. </w:t>
      </w:r>
      <w:r w:rsidR="00D36C4F">
        <w:rPr>
          <w:lang w:val="cy-GB"/>
        </w:rPr>
        <w:t xml:space="preserve">Mae’r gerdd yn agor yn addawol, wrth i’r bardd gyflwyno’r </w:t>
      </w:r>
      <w:r w:rsidR="00F25450">
        <w:rPr>
          <w:lang w:val="cy-GB"/>
        </w:rPr>
        <w:t>ymdeimlad o wacter</w:t>
      </w:r>
      <w:r w:rsidR="00D36C4F">
        <w:rPr>
          <w:lang w:val="cy-GB"/>
        </w:rPr>
        <w:t xml:space="preserve"> yn y bersonoliaeth:</w:t>
      </w:r>
    </w:p>
    <w:p w14:paraId="1DA11B14" w14:textId="77777777" w:rsidR="00D36C4F" w:rsidRDefault="00D36C4F" w:rsidP="00D36C4F">
      <w:pPr>
        <w:rPr>
          <w:lang w:val="cy-GB"/>
        </w:rPr>
      </w:pPr>
    </w:p>
    <w:p w14:paraId="48989D51" w14:textId="77777777" w:rsidR="00D36C4F" w:rsidRPr="007A7D17" w:rsidRDefault="00D36C4F" w:rsidP="00D36C4F">
      <w:pPr>
        <w:ind w:left="720"/>
        <w:rPr>
          <w:lang w:val="en-GB"/>
        </w:rPr>
      </w:pPr>
      <w:r w:rsidRPr="007A7D17">
        <w:rPr>
          <w:lang w:val="en-GB"/>
        </w:rPr>
        <w:t>Pan af am dro hyd y traeth,</w:t>
      </w:r>
    </w:p>
    <w:p w14:paraId="21D7F81B" w14:textId="77777777" w:rsidR="00D36C4F" w:rsidRPr="007A7D17" w:rsidRDefault="00D36C4F" w:rsidP="00D36C4F">
      <w:pPr>
        <w:ind w:left="720"/>
        <w:rPr>
          <w:lang w:val="en-GB"/>
        </w:rPr>
      </w:pPr>
      <w:r w:rsidRPr="007A7D17">
        <w:rPr>
          <w:lang w:val="en-GB"/>
        </w:rPr>
        <w:t>daw rhyw lais i draethu, a mynnu mod i’n gwrando’n astud, </w:t>
      </w:r>
    </w:p>
    <w:p w14:paraId="7555E8D1" w14:textId="77777777" w:rsidR="00D36C4F" w:rsidRPr="007A7D17" w:rsidRDefault="00D36C4F" w:rsidP="00D36C4F">
      <w:pPr>
        <w:ind w:left="720"/>
        <w:rPr>
          <w:lang w:val="en-GB"/>
        </w:rPr>
      </w:pPr>
      <w:r w:rsidRPr="007A7D17">
        <w:rPr>
          <w:lang w:val="en-GB"/>
        </w:rPr>
        <w:t>estyn ac edrych i ddrych a holi:</w:t>
      </w:r>
    </w:p>
    <w:p w14:paraId="7BD17EED" w14:textId="77777777" w:rsidR="00D36C4F" w:rsidRPr="007A7D17" w:rsidRDefault="00D36C4F" w:rsidP="00D36C4F">
      <w:pPr>
        <w:ind w:left="720"/>
        <w:rPr>
          <w:lang w:val="en-GB"/>
        </w:rPr>
      </w:pPr>
      <w:r w:rsidRPr="007A7D17">
        <w:rPr>
          <w:lang w:val="en-GB"/>
        </w:rPr>
        <w:t> ‘ble mae hi?’</w:t>
      </w:r>
    </w:p>
    <w:p w14:paraId="2EFF449B" w14:textId="77777777" w:rsidR="00D36C4F" w:rsidRPr="007A7D17" w:rsidRDefault="00D36C4F" w:rsidP="00D36C4F">
      <w:pPr>
        <w:ind w:left="720"/>
        <w:rPr>
          <w:lang w:val="en-GB"/>
        </w:rPr>
      </w:pPr>
    </w:p>
    <w:p w14:paraId="11F7C78D" w14:textId="77777777" w:rsidR="00D36C4F" w:rsidRDefault="00D36C4F" w:rsidP="00D36C4F">
      <w:pPr>
        <w:ind w:left="720"/>
        <w:rPr>
          <w:lang w:val="en-GB"/>
        </w:rPr>
      </w:pPr>
      <w:r w:rsidRPr="007A7D17">
        <w:rPr>
          <w:lang w:val="en-GB"/>
        </w:rPr>
        <w:t>Yno’n edrych arna i, dim…</w:t>
      </w:r>
    </w:p>
    <w:p w14:paraId="3B8F1FBC" w14:textId="77777777" w:rsidR="00D36C4F" w:rsidRDefault="00D36C4F" w:rsidP="00470BBC"/>
    <w:p w14:paraId="2D8C3284" w14:textId="3C75B4CC" w:rsidR="007A7D17" w:rsidRDefault="00D36C4F" w:rsidP="007A7D17">
      <w:pPr>
        <w:rPr>
          <w:lang w:val="en-GB"/>
        </w:rPr>
      </w:pPr>
      <w:r w:rsidRPr="00D36C4F">
        <w:t xml:space="preserve">Ceir cerddi am hindreuliad, erydiad, y cylchrediad rhewi-dadmer, a gweithred y llanw. Mae’n syniad gwreiddiol, ond </w:t>
      </w:r>
      <w:r>
        <w:t>e</w:t>
      </w:r>
      <w:r w:rsidRPr="00D36C4F">
        <w:t>fall</w:t>
      </w:r>
      <w:r>
        <w:t>ai</w:t>
      </w:r>
      <w:r w:rsidRPr="00D36C4F">
        <w:t xml:space="preserve"> fod y cysyniad yn </w:t>
      </w:r>
      <w:r w:rsidR="00F25450">
        <w:t>drech na’r</w:t>
      </w:r>
      <w:r w:rsidRPr="00D36C4F">
        <w:t xml:space="preserve"> dweud ar brydiau. Mae gan y bardd glust am iaith, ac mae</w:t>
      </w:r>
      <w:r>
        <w:t xml:space="preserve"> angen</w:t>
      </w:r>
      <w:r w:rsidRPr="00D36C4F">
        <w:t xml:space="preserve"> darllen y </w:t>
      </w:r>
      <w:r>
        <w:t>cerddi’n</w:t>
      </w:r>
      <w:r w:rsidRPr="00D36C4F">
        <w:t xml:space="preserve"> uchel, ond mae’r bardd yn gwirioni gormod ar sŵn iaith ar draul ystyr, ac mae peryg </w:t>
      </w:r>
      <w:r>
        <w:t>i</w:t>
      </w:r>
      <w:r w:rsidRPr="00D36C4F">
        <w:t xml:space="preserve"> </w:t>
      </w:r>
      <w:r>
        <w:t>d</w:t>
      </w:r>
      <w:r w:rsidRPr="00D36C4F">
        <w:t>darllenydd fynd ar goll ar brydiau.</w:t>
      </w:r>
      <w:r>
        <w:t xml:space="preserve"> Serch hynny, rydym yn sicr fod yma</w:t>
      </w:r>
      <w:r w:rsidR="00662D51">
        <w:rPr>
          <w:lang w:val="en-GB"/>
        </w:rPr>
        <w:t xml:space="preserve"> fardd addawol</w:t>
      </w:r>
      <w:r>
        <w:rPr>
          <w:lang w:val="en-GB"/>
        </w:rPr>
        <w:t xml:space="preserve"> iawn sydd wrthi’n arbrofi ag iaith a ffurf ar hyn o bryd</w:t>
      </w:r>
      <w:r w:rsidR="00662D51">
        <w:rPr>
          <w:lang w:val="en-GB"/>
        </w:rPr>
        <w:t>.</w:t>
      </w:r>
    </w:p>
    <w:p w14:paraId="307B7F35" w14:textId="13B7AB04" w:rsidR="00662D51" w:rsidRDefault="00662D51" w:rsidP="007A7D17">
      <w:pPr>
        <w:rPr>
          <w:lang w:val="en-GB"/>
        </w:rPr>
      </w:pPr>
      <w:r>
        <w:rPr>
          <w:b/>
          <w:bCs/>
          <w:lang w:val="en-GB"/>
        </w:rPr>
        <w:t>Difyrrwch</w:t>
      </w:r>
      <w:r>
        <w:rPr>
          <w:lang w:val="en-GB"/>
        </w:rPr>
        <w:t xml:space="preserve">. </w:t>
      </w:r>
      <w:r w:rsidR="00CC38E2" w:rsidRPr="00CC38E2">
        <w:t xml:space="preserve">Dyma fardd sy’n dod </w:t>
      </w:r>
      <w:r w:rsidR="00CC38E2">
        <w:t>â</w:t>
      </w:r>
      <w:r w:rsidR="00CC38E2" w:rsidRPr="00CC38E2">
        <w:t xml:space="preserve"> ni i fro’r eisteddfod, a braf oedd gweld rhywun yn mentro i ysgrifennu awdl.</w:t>
      </w:r>
      <w:r w:rsidR="00CC38E2">
        <w:rPr>
          <w:lang w:val="en-GB"/>
        </w:rPr>
        <w:t xml:space="preserve"> </w:t>
      </w:r>
      <w:r>
        <w:rPr>
          <w:lang w:val="en-GB"/>
        </w:rPr>
        <w:t xml:space="preserve">Dyma unig fardd caeth y gystadleuaeth, ac ar ei orau, gall y bardd ganu’n </w:t>
      </w:r>
      <w:r w:rsidR="00846028">
        <w:rPr>
          <w:lang w:val="en-GB"/>
        </w:rPr>
        <w:t>grefftus-</w:t>
      </w:r>
      <w:r>
        <w:rPr>
          <w:lang w:val="en-GB"/>
        </w:rPr>
        <w:t>drawiado</w:t>
      </w:r>
      <w:r w:rsidR="00610D4E">
        <w:rPr>
          <w:lang w:val="en-GB"/>
        </w:rPr>
        <w:t>l. Dyma, er enghraifft, englyn arbennig o dda:</w:t>
      </w:r>
    </w:p>
    <w:p w14:paraId="5F5A1853" w14:textId="77777777" w:rsidR="00610D4E" w:rsidRDefault="00610D4E" w:rsidP="007A7D17">
      <w:pPr>
        <w:rPr>
          <w:lang w:val="en-GB"/>
        </w:rPr>
      </w:pPr>
    </w:p>
    <w:p w14:paraId="38DC6838" w14:textId="77777777" w:rsidR="00610D4E" w:rsidRPr="00610D4E" w:rsidRDefault="00610D4E" w:rsidP="00610D4E">
      <w:pPr>
        <w:ind w:left="720"/>
        <w:rPr>
          <w:lang w:val="en-GB"/>
        </w:rPr>
      </w:pPr>
      <w:r w:rsidRPr="00610D4E">
        <w:rPr>
          <w:lang w:val="en-GB"/>
        </w:rPr>
        <w:t>Tawel yw erwau’r tywod - draw o’r dre,</w:t>
      </w:r>
    </w:p>
    <w:p w14:paraId="7A96F552" w14:textId="77777777" w:rsidR="00610D4E" w:rsidRPr="00610D4E" w:rsidRDefault="00610D4E" w:rsidP="00610D4E">
      <w:pPr>
        <w:ind w:left="720"/>
        <w:rPr>
          <w:lang w:val="en-GB"/>
        </w:rPr>
      </w:pPr>
      <w:r w:rsidRPr="00610D4E">
        <w:rPr>
          <w:lang w:val="en-GB"/>
        </w:rPr>
        <w:t xml:space="preserve">       dŵr ar drai a’r cychod.</w:t>
      </w:r>
    </w:p>
    <w:p w14:paraId="0C4E47D9" w14:textId="77777777" w:rsidR="00610D4E" w:rsidRPr="00610D4E" w:rsidRDefault="00610D4E" w:rsidP="00610D4E">
      <w:pPr>
        <w:ind w:left="720"/>
        <w:rPr>
          <w:lang w:val="en-GB"/>
        </w:rPr>
      </w:pPr>
      <w:r w:rsidRPr="00610D4E">
        <w:rPr>
          <w:lang w:val="en-GB"/>
        </w:rPr>
        <w:lastRenderedPageBreak/>
        <w:t xml:space="preserve">   Llonydd eu lliwiau hynod, </w:t>
      </w:r>
    </w:p>
    <w:p w14:paraId="32270974" w14:textId="77777777" w:rsidR="00610D4E" w:rsidRPr="00610D4E" w:rsidRDefault="00610D4E" w:rsidP="00610D4E">
      <w:pPr>
        <w:ind w:left="720"/>
        <w:rPr>
          <w:lang w:val="en-GB"/>
        </w:rPr>
      </w:pPr>
      <w:r w:rsidRPr="00610D4E">
        <w:rPr>
          <w:lang w:val="en-GB"/>
        </w:rPr>
        <w:t xml:space="preserve">   yn y dŵr heb fynd na dod.</w:t>
      </w:r>
    </w:p>
    <w:p w14:paraId="7F062F6C" w14:textId="77777777" w:rsidR="00610D4E" w:rsidRPr="00662D51" w:rsidRDefault="00610D4E" w:rsidP="007A7D17">
      <w:pPr>
        <w:rPr>
          <w:lang w:val="en-GB"/>
        </w:rPr>
      </w:pPr>
    </w:p>
    <w:p w14:paraId="3F5ACE88" w14:textId="07A1F2BB" w:rsidR="003573D1" w:rsidRDefault="00610D4E" w:rsidP="007A7D17">
      <w:pPr>
        <w:rPr>
          <w:lang w:val="en-GB"/>
        </w:rPr>
      </w:pPr>
      <w:r>
        <w:rPr>
          <w:lang w:val="en-GB"/>
        </w:rPr>
        <w:t xml:space="preserve">Anogwn y bardd hwn i barhau i feistroli’r gynghanedd. </w:t>
      </w:r>
      <w:r w:rsidR="00846028">
        <w:rPr>
          <w:lang w:val="en-GB"/>
        </w:rPr>
        <w:t xml:space="preserve">Wrth ddatblygu ei afael ar y gynghanedd, daw i ganu’n fwy </w:t>
      </w:r>
      <w:r>
        <w:rPr>
          <w:lang w:val="en-GB"/>
        </w:rPr>
        <w:t xml:space="preserve">dethol, a bydd hynny’n caniatáu </w:t>
      </w:r>
      <w:r w:rsidR="00F25450">
        <w:rPr>
          <w:lang w:val="en-GB"/>
        </w:rPr>
        <w:t xml:space="preserve">i’r bardd </w:t>
      </w:r>
      <w:r>
        <w:rPr>
          <w:lang w:val="en-GB"/>
        </w:rPr>
        <w:t xml:space="preserve">ddweud ei ddweud mewn modd mwy </w:t>
      </w:r>
      <w:r w:rsidR="00D36C4F">
        <w:rPr>
          <w:lang w:val="en-GB"/>
        </w:rPr>
        <w:t>gwreiddiol</w:t>
      </w:r>
      <w:r>
        <w:rPr>
          <w:lang w:val="en-GB"/>
        </w:rPr>
        <w:t>. Fel sawl un arall, archwilio ei berthynas â bro ei fe</w:t>
      </w:r>
      <w:r w:rsidR="00843197">
        <w:rPr>
          <w:lang w:val="en-GB"/>
        </w:rPr>
        <w:t>b</w:t>
      </w:r>
      <w:r>
        <w:rPr>
          <w:lang w:val="en-GB"/>
        </w:rPr>
        <w:t>yd y mae’r bardd, sef Treforys yn yr achos hwn</w:t>
      </w:r>
      <w:r w:rsidR="00231A3A">
        <w:rPr>
          <w:lang w:val="en-GB"/>
        </w:rPr>
        <w:t>. Mae’n gadael</w:t>
      </w:r>
      <w:r w:rsidR="005B5195">
        <w:rPr>
          <w:lang w:val="en-GB"/>
        </w:rPr>
        <w:t xml:space="preserve"> ond</w:t>
      </w:r>
      <w:r w:rsidR="00843197">
        <w:rPr>
          <w:lang w:val="en-GB"/>
        </w:rPr>
        <w:t xml:space="preserve"> ‘anochel oedd dychwelyd’, ac o ddychwelyd, </w:t>
      </w:r>
      <w:r w:rsidR="003573D1">
        <w:rPr>
          <w:lang w:val="en-GB"/>
        </w:rPr>
        <w:t>sylweddola fod ‘</w:t>
      </w:r>
      <w:r w:rsidR="003573D1" w:rsidRPr="003573D1">
        <w:rPr>
          <w:lang w:val="en-GB"/>
        </w:rPr>
        <w:t>seiliau fy Swansea</w:t>
      </w:r>
      <w:r w:rsidR="003573D1">
        <w:rPr>
          <w:lang w:val="en-GB"/>
        </w:rPr>
        <w:t xml:space="preserve"> /</w:t>
      </w:r>
      <w:r w:rsidR="003573D1" w:rsidRPr="003573D1">
        <w:rPr>
          <w:lang w:val="en-GB"/>
        </w:rPr>
        <w:t xml:space="preserve"> yn glud ac fel goleudy</w:t>
      </w:r>
      <w:r w:rsidR="003573D1">
        <w:rPr>
          <w:lang w:val="en-GB"/>
        </w:rPr>
        <w:t>’.</w:t>
      </w:r>
      <w:r w:rsidR="00D36C4F">
        <w:rPr>
          <w:lang w:val="en-GB"/>
        </w:rPr>
        <w:t xml:space="preserve"> Heb os, mae yma fardd sydd wedi dysgu rheolau’r gynghanedd yn llwyddiannus, a’r cam nesaf yw ei hymarfer yn gyson nes y tyf yn rhan o’i gyfansoddiad.</w:t>
      </w:r>
      <w:r w:rsidR="00F25450">
        <w:rPr>
          <w:lang w:val="en-GB"/>
        </w:rPr>
        <w:t xml:space="preserve"> Da iawn.</w:t>
      </w:r>
      <w:r w:rsidR="00F7476C">
        <w:rPr>
          <w:lang w:val="en-GB"/>
        </w:rPr>
        <w:t xml:space="preserve"> </w:t>
      </w:r>
    </w:p>
    <w:p w14:paraId="08E677E9" w14:textId="6F303820" w:rsidR="003573D1" w:rsidRDefault="003573D1" w:rsidP="007A7D17">
      <w:pPr>
        <w:rPr>
          <w:lang w:val="en-GB"/>
        </w:rPr>
      </w:pPr>
      <w:r>
        <w:rPr>
          <w:b/>
          <w:bCs/>
          <w:lang w:val="en-GB"/>
        </w:rPr>
        <w:t>Llyncu Mul</w:t>
      </w:r>
      <w:r>
        <w:rPr>
          <w:lang w:val="en-GB"/>
        </w:rPr>
        <w:t>. Unwaith eto, ceir yma addewid sicr yng nghanu’r bardd. Gall greu delwedd a chyfleu teimlad. Ceir yma hefyd ymgais i lunio caniadau sy’n rhan o gyfanwaith. Un rhan drawiadol yw’r llinellau hyn o’r ail ganiad, sy’n archwilio’r rhwyg ym mherthynas y bardd â’r fro:</w:t>
      </w:r>
    </w:p>
    <w:p w14:paraId="195F61A3" w14:textId="77777777" w:rsidR="003573D1" w:rsidRDefault="003573D1" w:rsidP="007A7D17">
      <w:pPr>
        <w:rPr>
          <w:lang w:val="en-GB"/>
        </w:rPr>
      </w:pPr>
    </w:p>
    <w:p w14:paraId="4B06D0C3" w14:textId="59F42B38" w:rsidR="00FF298E" w:rsidRDefault="003573D1" w:rsidP="00FF298E">
      <w:pPr>
        <w:jc w:val="center"/>
      </w:pPr>
      <w:r w:rsidRPr="003573D1">
        <w:t>Mae blas yr halen</w:t>
      </w:r>
    </w:p>
    <w:p w14:paraId="58F63405" w14:textId="072AE2F5" w:rsidR="00FF298E" w:rsidRDefault="003573D1" w:rsidP="00FF298E">
      <w:pPr>
        <w:jc w:val="center"/>
      </w:pPr>
      <w:r w:rsidRPr="003573D1">
        <w:t>yn troi arnaf,</w:t>
      </w:r>
    </w:p>
    <w:p w14:paraId="5D4BAA08" w14:textId="13517BCB" w:rsidR="00FF298E" w:rsidRDefault="003573D1" w:rsidP="00FF298E">
      <w:pPr>
        <w:jc w:val="center"/>
      </w:pPr>
      <w:r w:rsidRPr="003573D1">
        <w:t>yn hallt a chwerw</w:t>
      </w:r>
    </w:p>
    <w:p w14:paraId="77834C3B" w14:textId="3806C35C" w:rsidR="00FF298E" w:rsidRDefault="003573D1" w:rsidP="00FF298E">
      <w:pPr>
        <w:jc w:val="center"/>
      </w:pPr>
      <w:r w:rsidRPr="003573D1">
        <w:t>ar fy nhafod.</w:t>
      </w:r>
    </w:p>
    <w:p w14:paraId="2514F54C" w14:textId="76816521" w:rsidR="00FF298E" w:rsidRDefault="003573D1" w:rsidP="00FF298E">
      <w:pPr>
        <w:jc w:val="center"/>
      </w:pPr>
      <w:r w:rsidRPr="003573D1">
        <w:t>A’r tywod</w:t>
      </w:r>
    </w:p>
    <w:p w14:paraId="2F76E5E3" w14:textId="6A5BAC76" w:rsidR="003573D1" w:rsidRPr="007A7D17" w:rsidRDefault="003573D1" w:rsidP="00FF298E">
      <w:pPr>
        <w:jc w:val="center"/>
        <w:rPr>
          <w:lang w:val="en-GB"/>
        </w:rPr>
      </w:pPr>
      <w:r w:rsidRPr="003573D1">
        <w:t>yn cosi fy nghroe</w:t>
      </w:r>
      <w:r w:rsidR="00FF298E">
        <w:t>n.</w:t>
      </w:r>
    </w:p>
    <w:p w14:paraId="5808D540" w14:textId="6132574A" w:rsidR="00842E6D" w:rsidRPr="00470BBC" w:rsidRDefault="007A7D17" w:rsidP="00470BBC">
      <w:pPr>
        <w:rPr>
          <w:lang w:val="cy-GB"/>
        </w:rPr>
      </w:pPr>
      <w:r>
        <w:rPr>
          <w:lang w:val="cy-GB"/>
        </w:rPr>
        <w:t xml:space="preserve"> </w:t>
      </w:r>
    </w:p>
    <w:p w14:paraId="0809C679" w14:textId="0B621E4D" w:rsidR="00CC38E2" w:rsidRDefault="00FF298E">
      <w:r>
        <w:t xml:space="preserve">Heb os, mae yma addewid. </w:t>
      </w:r>
      <w:r w:rsidR="00CC38E2" w:rsidRPr="00CC38E2">
        <w:t>Mae’r bardd wedi ceisio cywasgu llawer iawn o wahanol elfennau i dair cerdd</w:t>
      </w:r>
      <w:r w:rsidR="00CC38E2">
        <w:t>. T</w:t>
      </w:r>
      <w:r w:rsidR="00CC38E2" w:rsidRPr="00CC38E2">
        <w:t xml:space="preserve">ybed a oes gwerth arbrofi </w:t>
      </w:r>
      <w:r w:rsidR="00CC38E2">
        <w:t>â</w:t>
      </w:r>
      <w:r w:rsidR="00CC38E2" w:rsidRPr="00CC38E2">
        <w:t xml:space="preserve"> chyfres hirach o gerddi byrrach yn edrych ar wahanol elfennau o’r profiad dan sylw yn fwy manwl</w:t>
      </w:r>
      <w:r w:rsidR="00CC38E2">
        <w:t>?</w:t>
      </w:r>
    </w:p>
    <w:p w14:paraId="4753C751" w14:textId="77777777" w:rsidR="00CC38E2" w:rsidRDefault="00CC38E2"/>
    <w:p w14:paraId="435A583D" w14:textId="7A4DD228" w:rsidR="00322684" w:rsidRDefault="00FF298E" w:rsidP="00322684">
      <w:pPr>
        <w:rPr>
          <w:lang w:val="cy-GB"/>
        </w:rPr>
      </w:pPr>
      <w:r>
        <w:rPr>
          <w:b/>
          <w:bCs/>
        </w:rPr>
        <w:t>Awdur y darn</w:t>
      </w:r>
      <w:r>
        <w:t xml:space="preserve">. </w:t>
      </w:r>
      <w:r w:rsidR="00322684" w:rsidRPr="00322684">
        <w:rPr>
          <w:lang w:val="cy-GB"/>
        </w:rPr>
        <w:t xml:space="preserve">Casgliad o 5 cerdd a geir yma, sy’n gwneud defnydd chwareus o ddyddiau’r wythnos yn y teitlau, ac yn darlunio ‘Wythnos drwy lygaid dyn mewn ysgariad’. </w:t>
      </w:r>
      <w:r w:rsidR="00322684">
        <w:rPr>
          <w:lang w:val="cy-GB"/>
        </w:rPr>
        <w:t>Llwyddodd</w:t>
      </w:r>
      <w:r w:rsidR="00322684" w:rsidRPr="00322684">
        <w:rPr>
          <w:lang w:val="cy-GB"/>
        </w:rPr>
        <w:t xml:space="preserve"> y gerdd</w:t>
      </w:r>
      <w:r w:rsidR="00322684">
        <w:rPr>
          <w:lang w:val="cy-GB"/>
        </w:rPr>
        <w:t xml:space="preserve"> gyntaf ‘Llun’ i ddal ein sylw</w:t>
      </w:r>
      <w:r w:rsidR="00322684" w:rsidRPr="00322684">
        <w:rPr>
          <w:lang w:val="cy-GB"/>
        </w:rPr>
        <w:t xml:space="preserve"> - cerdd sy’n mynd </w:t>
      </w:r>
      <w:r w:rsidR="00F25450">
        <w:rPr>
          <w:lang w:val="cy-GB"/>
        </w:rPr>
        <w:t>â</w:t>
      </w:r>
      <w:r w:rsidR="00322684" w:rsidRPr="00322684">
        <w:rPr>
          <w:lang w:val="cy-GB"/>
        </w:rPr>
        <w:t xml:space="preserve"> ni i gyfeiriad annisgwyl, ac mae’n creu portread o gymeriad y traethydd ffuglennol heb ei ddisgrifio o gwbl, ond yn anuniongyrchol trwy ei sylwadau crafog am yr oriel gelf. </w:t>
      </w:r>
    </w:p>
    <w:p w14:paraId="0A5F6A9B" w14:textId="77777777" w:rsidR="00322684" w:rsidRPr="002B7412" w:rsidRDefault="00322684" w:rsidP="00322684">
      <w:pPr>
        <w:rPr>
          <w:lang w:val="cy-GB"/>
        </w:rPr>
      </w:pPr>
    </w:p>
    <w:p w14:paraId="09897303" w14:textId="77777777" w:rsidR="00322684" w:rsidRPr="00771A06" w:rsidRDefault="00322684" w:rsidP="00322684">
      <w:pPr>
        <w:ind w:left="720"/>
      </w:pPr>
      <w:r w:rsidRPr="00771A06">
        <w:t>Yn aml dwi</w:t>
      </w:r>
      <w:r w:rsidRPr="00771A06">
        <w:rPr>
          <w:rtl/>
        </w:rPr>
        <w:t>’</w:t>
      </w:r>
      <w:r w:rsidRPr="00771A06">
        <w:t>n eistedd mewn orielau celf,</w:t>
      </w:r>
    </w:p>
    <w:p w14:paraId="790DDE21" w14:textId="77777777" w:rsidR="00322684" w:rsidRPr="00771A06" w:rsidRDefault="00322684" w:rsidP="00322684">
      <w:pPr>
        <w:ind w:left="720"/>
      </w:pPr>
      <w:r w:rsidRPr="00771A06">
        <w:t>Yn gwylio paent yn sychu,</w:t>
      </w:r>
    </w:p>
    <w:p w14:paraId="240F7FFE" w14:textId="77777777" w:rsidR="00322684" w:rsidRPr="00771A06" w:rsidRDefault="00322684" w:rsidP="00322684">
      <w:pPr>
        <w:ind w:left="720"/>
      </w:pPr>
      <w:r w:rsidRPr="00771A06">
        <w:t>Heb fawr o syniad am y grefft ei hun.</w:t>
      </w:r>
    </w:p>
    <w:p w14:paraId="01ADEB40" w14:textId="77777777" w:rsidR="00322684" w:rsidRPr="00771A06" w:rsidRDefault="00322684" w:rsidP="00322684">
      <w:pPr>
        <w:ind w:left="720"/>
      </w:pPr>
    </w:p>
    <w:p w14:paraId="08269DAB" w14:textId="77777777" w:rsidR="00322684" w:rsidRPr="00771A06" w:rsidRDefault="00322684" w:rsidP="00322684">
      <w:pPr>
        <w:ind w:left="720"/>
      </w:pPr>
      <w:r w:rsidRPr="00771A06">
        <w:t xml:space="preserve">Yn gwylio dyn neu ddau yn cymryd saib wrth gerdded </w:t>
      </w:r>
    </w:p>
    <w:p w14:paraId="4C7B4B11" w14:textId="77777777" w:rsidR="00322684" w:rsidRPr="00771A06" w:rsidRDefault="00322684" w:rsidP="00322684">
      <w:pPr>
        <w:ind w:left="720"/>
      </w:pPr>
      <w:r w:rsidRPr="00771A06">
        <w:t>i</w:t>
      </w:r>
      <w:r w:rsidRPr="00771A06">
        <w:rPr>
          <w:lang w:val="fr-FR"/>
        </w:rPr>
        <w:t xml:space="preserve"> drio datgloi ystyr yfflon strociau brwsh paint</w:t>
      </w:r>
      <w:r w:rsidRPr="00771A06">
        <w:t>,</w:t>
      </w:r>
    </w:p>
    <w:p w14:paraId="30FBA083" w14:textId="77777777" w:rsidR="00322684" w:rsidRPr="00771A06" w:rsidRDefault="00322684" w:rsidP="00322684">
      <w:pPr>
        <w:ind w:left="720"/>
      </w:pPr>
      <w:r w:rsidRPr="00771A06">
        <w:rPr>
          <w:lang w:val="nl-NL"/>
        </w:rPr>
        <w:t>Cynnig dehongliad doeth i</w:t>
      </w:r>
      <w:r w:rsidRPr="00771A06">
        <w:rPr>
          <w:rtl/>
        </w:rPr>
        <w:t>’</w:t>
      </w:r>
      <w:r w:rsidRPr="002B7412">
        <w:rPr>
          <w:lang w:val="en-GB"/>
        </w:rPr>
        <w:t>r aer</w:t>
      </w:r>
      <w:r w:rsidRPr="00771A06">
        <w:t>,</w:t>
      </w:r>
    </w:p>
    <w:p w14:paraId="404987DF" w14:textId="77777777" w:rsidR="00322684" w:rsidRDefault="00322684" w:rsidP="00322684">
      <w:pPr>
        <w:ind w:left="720"/>
      </w:pPr>
      <w:r w:rsidRPr="00771A06">
        <w:t xml:space="preserve">Cyn symud ymlaen at ddarn </w:t>
      </w:r>
      <w:r w:rsidRPr="00771A06">
        <w:rPr>
          <w:rtl/>
          <w:lang w:val="ar-SA"/>
        </w:rPr>
        <w:t>“</w:t>
      </w:r>
      <w:r w:rsidRPr="00771A06">
        <w:rPr>
          <w:lang w:val="fr-FR"/>
        </w:rPr>
        <w:t>abstract</w:t>
      </w:r>
      <w:r w:rsidRPr="00771A06">
        <w:t>” arall.</w:t>
      </w:r>
    </w:p>
    <w:p w14:paraId="6C2DDD89" w14:textId="77777777" w:rsidR="00322684" w:rsidRDefault="00322684" w:rsidP="00322684">
      <w:pPr>
        <w:rPr>
          <w:lang w:val="cy-GB"/>
        </w:rPr>
      </w:pPr>
    </w:p>
    <w:p w14:paraId="4275370F" w14:textId="3E6A809F" w:rsidR="00322684" w:rsidRPr="00322684" w:rsidRDefault="00322684" w:rsidP="00322684">
      <w:pPr>
        <w:rPr>
          <w:lang w:val="cy-GB"/>
        </w:rPr>
      </w:pPr>
      <w:r w:rsidRPr="00322684">
        <w:rPr>
          <w:lang w:val="cy-GB"/>
        </w:rPr>
        <w:t xml:space="preserve">Yn anffodus, </w:t>
      </w:r>
      <w:r>
        <w:rPr>
          <w:lang w:val="cy-GB"/>
        </w:rPr>
        <w:t>nid oedd pob un o’r cerddi eraill mor drawiadol</w:t>
      </w:r>
      <w:r w:rsidR="00F25450">
        <w:rPr>
          <w:lang w:val="cy-GB"/>
        </w:rPr>
        <w:t xml:space="preserve"> â hon</w:t>
      </w:r>
      <w:r>
        <w:rPr>
          <w:lang w:val="cy-GB"/>
        </w:rPr>
        <w:t>. Ef</w:t>
      </w:r>
      <w:r w:rsidRPr="00322684">
        <w:rPr>
          <w:lang w:val="cy-GB"/>
        </w:rPr>
        <w:t>a</w:t>
      </w:r>
      <w:r>
        <w:rPr>
          <w:lang w:val="cy-GB"/>
        </w:rPr>
        <w:t>llai</w:t>
      </w:r>
      <w:r w:rsidRPr="00322684">
        <w:rPr>
          <w:lang w:val="cy-GB"/>
        </w:rPr>
        <w:t xml:space="preserve"> fod angen mwy na p</w:t>
      </w:r>
      <w:r>
        <w:rPr>
          <w:lang w:val="cy-GB"/>
        </w:rPr>
        <w:t>h</w:t>
      </w:r>
      <w:r w:rsidRPr="00322684">
        <w:rPr>
          <w:lang w:val="cy-GB"/>
        </w:rPr>
        <w:t>um cerdd i archwilio'r profiad sydd o dan sylw</w:t>
      </w:r>
      <w:r>
        <w:rPr>
          <w:lang w:val="cy-GB"/>
        </w:rPr>
        <w:t>. Ac er bod un o’r cerddi’n cyflwyno golygfa gyfarwydd y castell tywod, nid yw’r casgliad cyfan yn arbennig o destunol.</w:t>
      </w:r>
    </w:p>
    <w:p w14:paraId="25B2405A" w14:textId="77777777" w:rsidR="007951E9" w:rsidRPr="002B7412" w:rsidRDefault="007951E9">
      <w:pPr>
        <w:rPr>
          <w:lang w:val="cy-GB"/>
        </w:rPr>
      </w:pPr>
    </w:p>
    <w:p w14:paraId="0C357E18" w14:textId="783451D0" w:rsidR="00CC1E15" w:rsidRDefault="00CC1E15" w:rsidP="00CC1E15">
      <w:pPr>
        <w:rPr>
          <w:lang w:val="cy-GB"/>
        </w:rPr>
      </w:pPr>
      <w:r w:rsidRPr="00CC1E15">
        <w:rPr>
          <w:b/>
          <w:bCs/>
          <w:lang w:val="cy-GB"/>
        </w:rPr>
        <w:t>Calliope</w:t>
      </w:r>
      <w:r>
        <w:rPr>
          <w:lang w:val="cy-GB"/>
        </w:rPr>
        <w:t>.</w:t>
      </w:r>
      <w:r w:rsidRPr="00CC1E15">
        <w:rPr>
          <w:lang w:val="cy-GB"/>
        </w:rPr>
        <w:t xml:space="preserve"> Dyma fardd sy’n hapus i arbrofi, a da hynny. Roedd yn braf gweld rhywfaint o arbrofi </w:t>
      </w:r>
      <w:r w:rsidR="00F25450">
        <w:rPr>
          <w:lang w:val="cy-GB"/>
        </w:rPr>
        <w:t>â</w:t>
      </w:r>
      <w:r w:rsidRPr="00CC1E15">
        <w:rPr>
          <w:lang w:val="cy-GB"/>
        </w:rPr>
        <w:t xml:space="preserve"> ffurf, er nad oedd wastad yn llwyddiannus - ond dyna’r broses, felly dalier ati. Os nad oedd y gerdd agoriadol, ‘Gronyn’ yn llwyr argyhoeddi, roedd ‘I’r hyn na chefais fod’ yn un o gerddi mwya’ cofiadwy’r gystadleuaeth. Mae’n gerdd flin, ond mae ôl disgyblaeth yn y defnydd o drioedd, o ailadrodd, ac o ddefnyddio bylchau a llinellu.</w:t>
      </w:r>
    </w:p>
    <w:p w14:paraId="73BABDE6" w14:textId="77777777" w:rsidR="00CC1E15" w:rsidRDefault="00CC1E15" w:rsidP="00CC1E15">
      <w:pPr>
        <w:rPr>
          <w:lang w:val="cy-GB"/>
        </w:rPr>
      </w:pPr>
    </w:p>
    <w:p w14:paraId="44DDB2E0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 xml:space="preserve">Dim tecst yn holi ‘Be ti’n neud dydd Gwener rôl ysgol? x’, </w:t>
      </w:r>
    </w:p>
    <w:p w14:paraId="08240363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>Dim oriau yn dadansoddi’r gwahaniaeth rhwng un a dwy ‘x’,</w:t>
      </w:r>
    </w:p>
    <w:p w14:paraId="68A28F6E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 xml:space="preserve">Dim dêt i’r sinema i wylio’r ffilm </w:t>
      </w:r>
      <w:r w:rsidRPr="003D1E5E">
        <w:rPr>
          <w:i/>
          <w:iCs/>
          <w:lang w:val="en-GB"/>
        </w:rPr>
        <w:t>Marvel</w:t>
      </w:r>
      <w:r w:rsidRPr="003D1E5E">
        <w:rPr>
          <w:lang w:val="en-GB"/>
        </w:rPr>
        <w:t xml:space="preserve"> d</w:t>
      </w:r>
      <w:r>
        <w:rPr>
          <w:lang w:val="en-GB"/>
        </w:rPr>
        <w:t>d</w:t>
      </w:r>
      <w:r w:rsidRPr="003D1E5E">
        <w:rPr>
          <w:lang w:val="en-GB"/>
        </w:rPr>
        <w:t>iweddara</w:t>
      </w:r>
      <w:r>
        <w:rPr>
          <w:lang w:val="en-GB"/>
        </w:rPr>
        <w:t>’</w:t>
      </w:r>
      <w:r w:rsidRPr="003D1E5E">
        <w:rPr>
          <w:lang w:val="en-GB"/>
        </w:rPr>
        <w:t>,</w:t>
      </w:r>
    </w:p>
    <w:p w14:paraId="3F655E14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> </w:t>
      </w:r>
    </w:p>
    <w:p w14:paraId="2ED70D6B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 xml:space="preserve">Dim dal dwylo ar y ffordd i Cymraeg, </w:t>
      </w:r>
    </w:p>
    <w:p w14:paraId="0B2A87C8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 xml:space="preserve">Dim cusan gyntaf yn rali YFC, </w:t>
      </w:r>
    </w:p>
    <w:p w14:paraId="79A7C930" w14:textId="77777777" w:rsidR="00CC1E15" w:rsidRPr="003D1E5E" w:rsidRDefault="00CC1E15" w:rsidP="00CC1E15">
      <w:pPr>
        <w:ind w:left="720"/>
        <w:rPr>
          <w:lang w:val="en-GB"/>
        </w:rPr>
      </w:pPr>
      <w:r w:rsidRPr="003D1E5E">
        <w:rPr>
          <w:lang w:val="en-GB"/>
        </w:rPr>
        <w:t xml:space="preserve">Dim gwneud hi’n 'offishal' ar </w:t>
      </w:r>
      <w:r w:rsidRPr="003D1E5E">
        <w:rPr>
          <w:i/>
          <w:iCs/>
          <w:lang w:val="en-GB"/>
        </w:rPr>
        <w:t>facebook</w:t>
      </w:r>
      <w:r w:rsidRPr="003D1E5E">
        <w:rPr>
          <w:lang w:val="en-GB"/>
        </w:rPr>
        <w:t xml:space="preserve">, </w:t>
      </w:r>
    </w:p>
    <w:p w14:paraId="44031231" w14:textId="77777777" w:rsidR="00CC1E15" w:rsidRDefault="00CC1E15" w:rsidP="00CC1E15">
      <w:pPr>
        <w:rPr>
          <w:lang w:val="cy-GB"/>
        </w:rPr>
      </w:pPr>
    </w:p>
    <w:p w14:paraId="3033FAA0" w14:textId="0A33A249" w:rsidR="00CC1E15" w:rsidRPr="00CC1E15" w:rsidRDefault="00CC1E15">
      <w:pPr>
        <w:rPr>
          <w:lang w:val="cy-GB"/>
        </w:rPr>
      </w:pPr>
      <w:r w:rsidRPr="00CC1E15">
        <w:rPr>
          <w:lang w:val="cy-GB"/>
        </w:rPr>
        <w:lastRenderedPageBreak/>
        <w:t xml:space="preserve">Yn y gerdd ‘Dihangfa’ wedyn, mae’n rhoi gwedd wahanol ar fod yn un mewn miliynau o ronynnau tywod: ‘O na bawn i’n dywod, yn ddeunydd, / yn draethydd hanesion y pensaer tair oed’. Hyfryd.  </w:t>
      </w:r>
    </w:p>
    <w:p w14:paraId="0FBFB0C3" w14:textId="16844649" w:rsidR="003D1E5E" w:rsidRPr="002B7412" w:rsidRDefault="007951E9">
      <w:pPr>
        <w:rPr>
          <w:lang w:val="cy-GB"/>
        </w:rPr>
      </w:pPr>
      <w:r w:rsidRPr="002B7412">
        <w:rPr>
          <w:b/>
          <w:bCs/>
          <w:lang w:val="cy-GB"/>
        </w:rPr>
        <w:t>Yr Haul ar y Bryn</w:t>
      </w:r>
      <w:r w:rsidRPr="002B7412">
        <w:rPr>
          <w:lang w:val="cy-GB"/>
        </w:rPr>
        <w:t xml:space="preserve">. </w:t>
      </w:r>
      <w:r w:rsidR="00D10401" w:rsidRPr="002B7412">
        <w:rPr>
          <w:lang w:val="cy-GB"/>
        </w:rPr>
        <w:t>Ceir rhyw wreiddioldeb aeddfetach yng nghanu’r bardd hwn. Egyr y gerdd â chyfres o ddelweddau’n darlunio’r hyn a ddywedodd hen ddynes wrth y bardd:</w:t>
      </w:r>
      <w:r w:rsidR="003D1E5E" w:rsidRPr="002B7412">
        <w:rPr>
          <w:lang w:val="cy-GB"/>
        </w:rPr>
        <w:t xml:space="preserve"> </w:t>
      </w:r>
    </w:p>
    <w:p w14:paraId="0D8C679C" w14:textId="77777777" w:rsidR="00D10401" w:rsidRPr="002B7412" w:rsidRDefault="00D10401">
      <w:pPr>
        <w:rPr>
          <w:lang w:val="cy-GB"/>
        </w:rPr>
      </w:pPr>
    </w:p>
    <w:p w14:paraId="03E37463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Dywedodd hen ddynes wrthyf i unwaith,</w:t>
      </w:r>
    </w:p>
    <w:p w14:paraId="47F4BB87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â darnau o bren yn llosgi yn ei llais,</w:t>
      </w:r>
    </w:p>
    <w:p w14:paraId="12CB016A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mai pobl garedig sy’n meddiannu</w:t>
      </w:r>
    </w:p>
    <w:p w14:paraId="1101EB0B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 xml:space="preserve">teimladau, ei llygaid rhew’n </w:t>
      </w:r>
    </w:p>
    <w:p w14:paraId="11A2CCEE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cael eu goresgyn gan hiraeth maleisus,</w:t>
      </w:r>
    </w:p>
    <w:p w14:paraId="2D9C8853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yn peri iddi droi ei phen</w:t>
      </w:r>
    </w:p>
    <w:p w14:paraId="6926A507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mewn cywilydd, y rhychau</w:t>
      </w:r>
    </w:p>
    <w:p w14:paraId="0A95E552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ar ei hwyneb yn adrodd ei thaith,</w:t>
      </w:r>
    </w:p>
    <w:p w14:paraId="338B4438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 xml:space="preserve">ei geiriau’n troi fy nghalon </w:t>
      </w:r>
    </w:p>
    <w:p w14:paraId="00C4F27D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yn angor a’i luchio yng nghanol</w:t>
      </w:r>
    </w:p>
    <w:p w14:paraId="1E97463B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cefnfor fy meddwl,</w:t>
      </w:r>
    </w:p>
    <w:p w14:paraId="2C6E0E57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 xml:space="preserve">y crychdonnau’n cosi </w:t>
      </w:r>
    </w:p>
    <w:p w14:paraId="1528FAD5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 xml:space="preserve">fy atgofion yn effro, </w:t>
      </w:r>
    </w:p>
    <w:p w14:paraId="602B89B1" w14:textId="77777777" w:rsidR="00D10401" w:rsidRPr="00D10401" w:rsidRDefault="00D10401" w:rsidP="00D10401">
      <w:pPr>
        <w:ind w:left="720"/>
        <w:rPr>
          <w:b/>
          <w:lang w:val="cy-GB"/>
        </w:rPr>
      </w:pPr>
      <w:r w:rsidRPr="00D10401">
        <w:rPr>
          <w:bCs/>
          <w:lang w:val="cy-GB"/>
        </w:rPr>
        <w:t xml:space="preserve">a deallais. </w:t>
      </w:r>
    </w:p>
    <w:p w14:paraId="76AA03C2" w14:textId="77777777" w:rsidR="00D10401" w:rsidRDefault="00D10401"/>
    <w:p w14:paraId="054A8C64" w14:textId="5E409CDD" w:rsidR="00D10401" w:rsidRDefault="00CC1E15">
      <w:r>
        <w:t>N</w:t>
      </w:r>
      <w:r w:rsidR="00D10401">
        <w:t xml:space="preserve">id yw’r ail ganiad, </w:t>
      </w:r>
      <w:r>
        <w:t xml:space="preserve">fodd bynnag, yn cynnal cyffro’r caniad cyntaf, er </w:t>
      </w:r>
      <w:r w:rsidR="00D10401">
        <w:t>mor destunol yw</w:t>
      </w:r>
      <w:r>
        <w:t>’r ddelwedd drosiadol o gastell tywod (bywyd) yn chwalu.</w:t>
      </w:r>
      <w:r w:rsidR="00D10401">
        <w:t xml:space="preserve"> Dychwela’r gwreiddioldeb yn y trydydd caniad:</w:t>
      </w:r>
    </w:p>
    <w:p w14:paraId="08632DF4" w14:textId="77777777" w:rsidR="00D10401" w:rsidRDefault="00D10401"/>
    <w:p w14:paraId="0CE68C43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Geneth wydr oeddwn i’n iau,</w:t>
      </w:r>
    </w:p>
    <w:p w14:paraId="039F9CF7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ond erbyn hyn,</w:t>
      </w:r>
    </w:p>
    <w:p w14:paraId="1D55732B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lastRenderedPageBreak/>
        <w:t>dwi wedi hen arfer</w:t>
      </w:r>
    </w:p>
    <w:p w14:paraId="722FFE60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â cherdded ar y darnau miniog</w:t>
      </w:r>
    </w:p>
    <w:p w14:paraId="363EAD33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o bwy oeddwn i o’r blaen,</w:t>
      </w:r>
    </w:p>
    <w:p w14:paraId="1D874EFA" w14:textId="77777777" w:rsidR="00D10401" w:rsidRP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>fy nhraed wedi caledu</w:t>
      </w:r>
    </w:p>
    <w:p w14:paraId="6AED914D" w14:textId="77777777" w:rsidR="00D10401" w:rsidRDefault="00D10401" w:rsidP="00D10401">
      <w:pPr>
        <w:ind w:left="720"/>
        <w:rPr>
          <w:bCs/>
          <w:lang w:val="cy-GB"/>
        </w:rPr>
      </w:pPr>
      <w:r w:rsidRPr="00D10401">
        <w:rPr>
          <w:bCs/>
          <w:lang w:val="cy-GB"/>
        </w:rPr>
        <w:t xml:space="preserve">dros y blynyddoedd. </w:t>
      </w:r>
    </w:p>
    <w:p w14:paraId="15C66064" w14:textId="77777777" w:rsidR="00D10401" w:rsidRDefault="00D10401" w:rsidP="00D10401">
      <w:pPr>
        <w:rPr>
          <w:bCs/>
          <w:lang w:val="cy-GB"/>
        </w:rPr>
      </w:pPr>
    </w:p>
    <w:p w14:paraId="2FA75CBB" w14:textId="3E84F569" w:rsidR="00D10401" w:rsidRDefault="00D10401">
      <w:pPr>
        <w:rPr>
          <w:bCs/>
          <w:lang w:val="cy-GB"/>
        </w:rPr>
      </w:pPr>
      <w:r>
        <w:rPr>
          <w:bCs/>
          <w:lang w:val="cy-GB"/>
        </w:rPr>
        <w:t>Ond</w:t>
      </w:r>
      <w:r w:rsidR="00322684">
        <w:rPr>
          <w:bCs/>
          <w:lang w:val="cy-GB"/>
        </w:rPr>
        <w:t>, o ran</w:t>
      </w:r>
      <w:r>
        <w:rPr>
          <w:bCs/>
          <w:lang w:val="cy-GB"/>
        </w:rPr>
        <w:t xml:space="preserve"> cyfanwaith, mae’r gwahaniaeth </w:t>
      </w:r>
      <w:r w:rsidR="001D477E">
        <w:rPr>
          <w:bCs/>
          <w:lang w:val="cy-GB"/>
        </w:rPr>
        <w:t>cyffro</w:t>
      </w:r>
      <w:r>
        <w:rPr>
          <w:bCs/>
          <w:lang w:val="cy-GB"/>
        </w:rPr>
        <w:t xml:space="preserve"> rhwng y gwahanol ganiadau</w:t>
      </w:r>
      <w:r w:rsidR="001D477E">
        <w:rPr>
          <w:b/>
          <w:lang w:val="cy-GB"/>
        </w:rPr>
        <w:t xml:space="preserve"> </w:t>
      </w:r>
      <w:r w:rsidR="001D477E">
        <w:rPr>
          <w:bCs/>
          <w:lang w:val="cy-GB"/>
        </w:rPr>
        <w:t xml:space="preserve">yn tarfu ar botensial y gerdd ar ei hyd, ac felly, dyma deimlo nad hon oedd cerdd y Gadair eleni. </w:t>
      </w:r>
    </w:p>
    <w:p w14:paraId="4B9FA65F" w14:textId="65860784" w:rsidR="001D477E" w:rsidRDefault="001D477E">
      <w:pPr>
        <w:rPr>
          <w:bCs/>
          <w:lang w:val="cy-GB"/>
        </w:rPr>
      </w:pPr>
      <w:r>
        <w:rPr>
          <w:b/>
          <w:lang w:val="cy-GB"/>
        </w:rPr>
        <w:t>Ina</w:t>
      </w:r>
      <w:r>
        <w:rPr>
          <w:bCs/>
          <w:lang w:val="cy-GB"/>
        </w:rPr>
        <w:t xml:space="preserve">. </w:t>
      </w:r>
      <w:r w:rsidR="007906CE">
        <w:rPr>
          <w:bCs/>
          <w:lang w:val="cy-GB"/>
        </w:rPr>
        <w:t>M</w:t>
      </w:r>
      <w:r>
        <w:rPr>
          <w:bCs/>
          <w:lang w:val="cy-GB"/>
        </w:rPr>
        <w:t>ae’r ddau ohonom yn cytuno mai hon yw cerdd fwyaf caboledig y gystadleuaeth a’i bod yn llwyr deilwng o Gadair yr Eisteddfod</w:t>
      </w:r>
      <w:r w:rsidR="007906CE">
        <w:rPr>
          <w:bCs/>
          <w:lang w:val="cy-GB"/>
        </w:rPr>
        <w:t xml:space="preserve"> eleni</w:t>
      </w:r>
      <w:r>
        <w:rPr>
          <w:bCs/>
          <w:lang w:val="cy-GB"/>
        </w:rPr>
        <w:t xml:space="preserve">. </w:t>
      </w:r>
      <w:r w:rsidR="00322684" w:rsidRPr="002B7412">
        <w:rPr>
          <w:bCs/>
          <w:lang w:val="cy-GB"/>
        </w:rPr>
        <w:t>Rydym yn nwylo bardd gofalus. Stori gyfarwydd a geir yma</w:t>
      </w:r>
      <w:r w:rsidR="00F25450" w:rsidRPr="002B7412">
        <w:rPr>
          <w:bCs/>
          <w:lang w:val="cy-GB"/>
        </w:rPr>
        <w:t>, stori</w:t>
      </w:r>
      <w:r w:rsidR="00322684" w:rsidRPr="002B7412">
        <w:rPr>
          <w:bCs/>
          <w:lang w:val="cy-GB"/>
        </w:rPr>
        <w:t xml:space="preserve"> siaradwr Cymraeg ifanc yn gadael cefn gwlad am fywyd y ddinas, a’r traeth yn gyfrwng i archwilio’r teimladau a’r profiadau sydd ynghlwm â hynny. Mae’n llwyddo i gynnal y traeth </w:t>
      </w:r>
      <w:r w:rsidR="00CC38E2" w:rsidRPr="002B7412">
        <w:rPr>
          <w:bCs/>
          <w:lang w:val="cy-GB"/>
        </w:rPr>
        <w:t>yn</w:t>
      </w:r>
      <w:r w:rsidR="00322684" w:rsidRPr="002B7412">
        <w:rPr>
          <w:bCs/>
          <w:lang w:val="cy-GB"/>
        </w:rPr>
        <w:t xml:space="preserve"> </w:t>
      </w:r>
      <w:r w:rsidR="00CC38E2" w:rsidRPr="002B7412">
        <w:rPr>
          <w:bCs/>
          <w:lang w:val="cy-GB"/>
        </w:rPr>
        <w:t>g</w:t>
      </w:r>
      <w:r w:rsidR="00322684" w:rsidRPr="002B7412">
        <w:rPr>
          <w:bCs/>
          <w:lang w:val="cy-GB"/>
        </w:rPr>
        <w:t xml:space="preserve">efnlen ddiriaethol i’r gwaith, ond </w:t>
      </w:r>
      <w:r w:rsidR="00CC38E2" w:rsidRPr="002B7412">
        <w:rPr>
          <w:bCs/>
          <w:lang w:val="cy-GB"/>
        </w:rPr>
        <w:t xml:space="preserve">mae’n </w:t>
      </w:r>
      <w:r w:rsidR="00322684" w:rsidRPr="002B7412">
        <w:rPr>
          <w:bCs/>
          <w:lang w:val="cy-GB"/>
        </w:rPr>
        <w:t>ei ddefnyddio</w:t>
      </w:r>
      <w:r w:rsidR="00CC38E2" w:rsidRPr="002B7412">
        <w:rPr>
          <w:bCs/>
          <w:lang w:val="cy-GB"/>
        </w:rPr>
        <w:t xml:space="preserve"> hefyd yn</w:t>
      </w:r>
      <w:r w:rsidR="00322684" w:rsidRPr="002B7412">
        <w:rPr>
          <w:bCs/>
          <w:lang w:val="cy-GB"/>
        </w:rPr>
        <w:t xml:space="preserve"> </w:t>
      </w:r>
      <w:r w:rsidR="00CC38E2" w:rsidRPr="002B7412">
        <w:rPr>
          <w:bCs/>
          <w:lang w:val="cy-GB"/>
        </w:rPr>
        <w:t>d</w:t>
      </w:r>
      <w:r w:rsidR="00322684" w:rsidRPr="002B7412">
        <w:rPr>
          <w:bCs/>
          <w:lang w:val="cy-GB"/>
        </w:rPr>
        <w:t>rosiad sy’n cael ei gynnal ar hyd y cerddi.</w:t>
      </w:r>
      <w:r w:rsidR="00CC38E2" w:rsidRPr="002B7412">
        <w:rPr>
          <w:bCs/>
          <w:lang w:val="cy-GB"/>
        </w:rPr>
        <w:t xml:space="preserve"> Dyma agoriad synhwyrus</w:t>
      </w:r>
      <w:r w:rsidR="00A50616" w:rsidRPr="002B7412">
        <w:rPr>
          <w:bCs/>
          <w:lang w:val="cy-GB"/>
        </w:rPr>
        <w:t xml:space="preserve"> y gerdd</w:t>
      </w:r>
      <w:r w:rsidR="00CC38E2" w:rsidRPr="002B7412">
        <w:rPr>
          <w:bCs/>
          <w:lang w:val="cy-GB"/>
        </w:rPr>
        <w:t>:</w:t>
      </w:r>
    </w:p>
    <w:p w14:paraId="35F04127" w14:textId="77777777" w:rsidR="001D477E" w:rsidRPr="002B7412" w:rsidRDefault="001D477E" w:rsidP="008C3B7A">
      <w:pPr>
        <w:ind w:left="720"/>
        <w:rPr>
          <w:bCs/>
          <w:lang w:val="cy-GB"/>
        </w:rPr>
      </w:pPr>
    </w:p>
    <w:p w14:paraId="0ED05692" w14:textId="6995E147" w:rsidR="001D477E" w:rsidRPr="002B7412" w:rsidRDefault="001D477E" w:rsidP="008C3B7A">
      <w:pPr>
        <w:ind w:left="720"/>
        <w:rPr>
          <w:bCs/>
          <w:lang w:val="cy-GB"/>
        </w:rPr>
      </w:pPr>
      <w:r w:rsidRPr="002B7412">
        <w:rPr>
          <w:bCs/>
          <w:lang w:val="cy-GB"/>
        </w:rPr>
        <w:t xml:space="preserve">Rhyddid yw rhedeg i ddyfroedd cudd, </w:t>
      </w:r>
    </w:p>
    <w:p w14:paraId="612C0AAC" w14:textId="77777777" w:rsidR="00100429" w:rsidRPr="002B7412" w:rsidRDefault="001D477E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a gadael i’r oerfel lapio amdanaf </w:t>
      </w:r>
    </w:p>
    <w:p w14:paraId="1E81FDB9" w14:textId="2B9DD61E" w:rsidR="001D477E" w:rsidRPr="002B7412" w:rsidRDefault="001D477E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>[…]</w:t>
      </w:r>
    </w:p>
    <w:p w14:paraId="1A0B8280" w14:textId="77777777" w:rsidR="00100429" w:rsidRPr="002B7412" w:rsidRDefault="001D477E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Gadael i’r tawelwch dreiddio i fêr fy esgyrn. </w:t>
      </w:r>
    </w:p>
    <w:p w14:paraId="25B3A381" w14:textId="77777777" w:rsidR="00100429" w:rsidRDefault="001D477E" w:rsidP="008C3B7A">
      <w:pPr>
        <w:ind w:left="720"/>
        <w:rPr>
          <w:bCs/>
        </w:rPr>
      </w:pPr>
      <w:r w:rsidRPr="001D477E">
        <w:rPr>
          <w:bCs/>
        </w:rPr>
        <w:t xml:space="preserve">Anadlu glendid yr awyr iach, </w:t>
      </w:r>
    </w:p>
    <w:p w14:paraId="11EF0900" w14:textId="77777777" w:rsidR="00100429" w:rsidRPr="002B7412" w:rsidRDefault="001D477E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ac amsugno’r gogoniant, </w:t>
      </w:r>
    </w:p>
    <w:p w14:paraId="151A4395" w14:textId="77777777" w:rsidR="00100429" w:rsidRPr="002B7412" w:rsidRDefault="001D477E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tra bo modd, </w:t>
      </w:r>
    </w:p>
    <w:p w14:paraId="1F6CCA69" w14:textId="77777777" w:rsidR="00100429" w:rsidRDefault="001D477E" w:rsidP="008C3B7A">
      <w:pPr>
        <w:ind w:left="720"/>
        <w:rPr>
          <w:bCs/>
        </w:rPr>
      </w:pPr>
      <w:r w:rsidRPr="001D477E">
        <w:rPr>
          <w:bCs/>
        </w:rPr>
        <w:t xml:space="preserve">gan na fydd hi fel hyn, </w:t>
      </w:r>
    </w:p>
    <w:p w14:paraId="2540EF2C" w14:textId="2B9F7589" w:rsidR="001D477E" w:rsidRDefault="001D477E" w:rsidP="008C3B7A">
      <w:pPr>
        <w:ind w:left="720"/>
        <w:rPr>
          <w:bCs/>
        </w:rPr>
      </w:pPr>
      <w:r w:rsidRPr="001D477E">
        <w:rPr>
          <w:bCs/>
        </w:rPr>
        <w:t>fan co.</w:t>
      </w:r>
    </w:p>
    <w:p w14:paraId="63DEAB1D" w14:textId="77777777" w:rsidR="007906CE" w:rsidRDefault="007906CE">
      <w:pPr>
        <w:rPr>
          <w:bCs/>
          <w:lang w:val="cy-GB"/>
        </w:rPr>
      </w:pPr>
    </w:p>
    <w:p w14:paraId="6F8B1CF8" w14:textId="7583FF1B" w:rsidR="001D477E" w:rsidRDefault="00100429">
      <w:pPr>
        <w:rPr>
          <w:bCs/>
          <w:lang w:val="cy-GB"/>
        </w:rPr>
      </w:pPr>
      <w:r>
        <w:rPr>
          <w:bCs/>
          <w:lang w:val="cy-GB"/>
        </w:rPr>
        <w:t>Y ‘fan co’ yw’r ddinas sy’n denu’r bardd i fyd newydd.</w:t>
      </w:r>
    </w:p>
    <w:p w14:paraId="1BC68083" w14:textId="77777777" w:rsidR="00100429" w:rsidRDefault="00100429">
      <w:pPr>
        <w:rPr>
          <w:bCs/>
          <w:lang w:val="cy-GB"/>
        </w:rPr>
      </w:pPr>
    </w:p>
    <w:p w14:paraId="74DB3F23" w14:textId="77777777" w:rsidR="00100429" w:rsidRDefault="00100429" w:rsidP="00100429">
      <w:pPr>
        <w:ind w:left="720"/>
        <w:rPr>
          <w:bCs/>
        </w:rPr>
      </w:pPr>
      <w:r w:rsidRPr="00100429">
        <w:rPr>
          <w:bCs/>
        </w:rPr>
        <w:t xml:space="preserve">Ond rhyddid hefyd yw dechrau o’r dechrau. </w:t>
      </w:r>
    </w:p>
    <w:p w14:paraId="452D6039" w14:textId="77777777" w:rsidR="00100429" w:rsidRDefault="00100429" w:rsidP="00100429">
      <w:pPr>
        <w:ind w:left="720"/>
        <w:rPr>
          <w:bCs/>
        </w:rPr>
      </w:pPr>
      <w:r w:rsidRPr="00100429">
        <w:rPr>
          <w:bCs/>
        </w:rPr>
        <w:lastRenderedPageBreak/>
        <w:t xml:space="preserve">Cymryd cam i’r tywyllwch, </w:t>
      </w:r>
    </w:p>
    <w:p w14:paraId="2255CA58" w14:textId="78D14A76" w:rsidR="00100429" w:rsidRDefault="00100429" w:rsidP="00100429">
      <w:pPr>
        <w:ind w:left="720"/>
        <w:rPr>
          <w:bCs/>
        </w:rPr>
      </w:pPr>
      <w:r w:rsidRPr="00100429">
        <w:rPr>
          <w:bCs/>
        </w:rPr>
        <w:t>i fyd o olau llachar</w:t>
      </w:r>
      <w:r>
        <w:rPr>
          <w:bCs/>
        </w:rPr>
        <w:t>.</w:t>
      </w:r>
    </w:p>
    <w:p w14:paraId="19ED683C" w14:textId="77777777" w:rsidR="00100429" w:rsidRDefault="00100429">
      <w:pPr>
        <w:rPr>
          <w:bCs/>
        </w:rPr>
      </w:pPr>
    </w:p>
    <w:p w14:paraId="38573C29" w14:textId="5E6D90E2" w:rsidR="00100429" w:rsidRDefault="00100429">
      <w:pPr>
        <w:rPr>
          <w:bCs/>
        </w:rPr>
      </w:pPr>
      <w:r>
        <w:rPr>
          <w:bCs/>
        </w:rPr>
        <w:t xml:space="preserve">Mae ambell ymadrodd haniaethol yn yr ail ganiad – ‘hawdd-der hunanddarganfod’ – ychydig yn chwithig, ond </w:t>
      </w:r>
      <w:r w:rsidR="00CC38E2">
        <w:rPr>
          <w:bCs/>
        </w:rPr>
        <w:t xml:space="preserve">serch hynny, </w:t>
      </w:r>
      <w:r>
        <w:rPr>
          <w:bCs/>
        </w:rPr>
        <w:t>mae</w:t>
      </w:r>
      <w:r w:rsidR="00CC38E2">
        <w:rPr>
          <w:bCs/>
        </w:rPr>
        <w:t xml:space="preserve"> </w:t>
      </w:r>
      <w:r>
        <w:rPr>
          <w:bCs/>
        </w:rPr>
        <w:t>gwahanol adrannau’r gerdd yn gweithio ynghyd, wrth iddynt amlygu’r gwrthdaro rhwng y ddau le, a</w:t>
      </w:r>
      <w:r w:rsidR="007906CE">
        <w:rPr>
          <w:bCs/>
        </w:rPr>
        <w:t xml:space="preserve">’r tensiwn </w:t>
      </w:r>
      <w:r>
        <w:rPr>
          <w:bCs/>
        </w:rPr>
        <w:t>yng nghymeriad y bardd ei hun</w:t>
      </w:r>
      <w:r w:rsidR="00A50616">
        <w:rPr>
          <w:bCs/>
        </w:rPr>
        <w:t>, bardd y wlad a bardd y ddinas:</w:t>
      </w:r>
    </w:p>
    <w:p w14:paraId="2B7355A0" w14:textId="77777777" w:rsidR="00100429" w:rsidRDefault="00100429">
      <w:pPr>
        <w:rPr>
          <w:bCs/>
        </w:rPr>
      </w:pPr>
    </w:p>
    <w:p w14:paraId="23BD41BB" w14:textId="77777777" w:rsidR="00100429" w:rsidRDefault="00100429" w:rsidP="00100429">
      <w:pPr>
        <w:ind w:left="720"/>
        <w:rPr>
          <w:bCs/>
        </w:rPr>
      </w:pPr>
      <w:r w:rsidRPr="00100429">
        <w:rPr>
          <w:bCs/>
        </w:rPr>
        <w:t xml:space="preserve">Troedio’n ofalus ar y tarmac caled, </w:t>
      </w:r>
    </w:p>
    <w:p w14:paraId="4C5A4729" w14:textId="77777777" w:rsidR="00100429" w:rsidRDefault="00100429" w:rsidP="00100429">
      <w:pPr>
        <w:ind w:left="720"/>
        <w:rPr>
          <w:bCs/>
        </w:rPr>
      </w:pPr>
      <w:r w:rsidRPr="00100429">
        <w:rPr>
          <w:bCs/>
        </w:rPr>
        <w:t xml:space="preserve">rhag ofn nad yw </w:t>
      </w:r>
    </w:p>
    <w:p w14:paraId="672A7909" w14:textId="2E8F591C" w:rsidR="00100429" w:rsidRDefault="00100429" w:rsidP="00100429">
      <w:pPr>
        <w:ind w:left="720"/>
        <w:rPr>
          <w:bCs/>
        </w:rPr>
      </w:pPr>
      <w:r w:rsidRPr="00100429">
        <w:rPr>
          <w:bCs/>
        </w:rPr>
        <w:t>am dderbyn fy nieithrwch</w:t>
      </w:r>
      <w:r>
        <w:rPr>
          <w:bCs/>
        </w:rPr>
        <w:t xml:space="preserve"> </w:t>
      </w:r>
    </w:p>
    <w:p w14:paraId="4947269C" w14:textId="3EFF8C71" w:rsidR="00100429" w:rsidRDefault="00100429" w:rsidP="00100429">
      <w:pPr>
        <w:ind w:left="720"/>
        <w:rPr>
          <w:bCs/>
        </w:rPr>
      </w:pPr>
      <w:r>
        <w:rPr>
          <w:bCs/>
        </w:rPr>
        <w:t>[…]</w:t>
      </w:r>
    </w:p>
    <w:p w14:paraId="75753336" w14:textId="77777777" w:rsidR="00100429" w:rsidRDefault="00100429" w:rsidP="00100429">
      <w:pPr>
        <w:ind w:left="720"/>
        <w:rPr>
          <w:bCs/>
        </w:rPr>
      </w:pPr>
      <w:r w:rsidRPr="00100429">
        <w:rPr>
          <w:bCs/>
        </w:rPr>
        <w:t xml:space="preserve">Teimlo’n rhywun a theimlo’n neb, </w:t>
      </w:r>
    </w:p>
    <w:p w14:paraId="67244F29" w14:textId="77777777" w:rsidR="00CC49F4" w:rsidRDefault="00CC49F4" w:rsidP="00CC49F4">
      <w:pPr>
        <w:ind w:left="720"/>
        <w:rPr>
          <w:bCs/>
        </w:rPr>
      </w:pPr>
      <w:r>
        <w:rPr>
          <w:bCs/>
        </w:rPr>
        <w:t>[…]</w:t>
      </w:r>
    </w:p>
    <w:p w14:paraId="69E32584" w14:textId="77777777" w:rsidR="00CC49F4" w:rsidRDefault="00CC49F4" w:rsidP="00CC49F4">
      <w:pPr>
        <w:ind w:left="720"/>
        <w:rPr>
          <w:bCs/>
        </w:rPr>
      </w:pPr>
      <w:r w:rsidRPr="00CC49F4">
        <w:rPr>
          <w:bCs/>
        </w:rPr>
        <w:t>a chyfrannu’n fechan</w:t>
      </w:r>
    </w:p>
    <w:p w14:paraId="098DDF1A" w14:textId="4A2325AC" w:rsidR="00CC49F4" w:rsidRPr="00CC49F4" w:rsidRDefault="00CC49F4" w:rsidP="00CC49F4">
      <w:pPr>
        <w:ind w:left="720"/>
        <w:rPr>
          <w:bCs/>
        </w:rPr>
      </w:pPr>
      <w:r w:rsidRPr="00CC49F4">
        <w:rPr>
          <w:bCs/>
        </w:rPr>
        <w:t>at fawredd y lle hwn</w:t>
      </w:r>
      <w:r>
        <w:rPr>
          <w:bCs/>
        </w:rPr>
        <w:t>.</w:t>
      </w:r>
    </w:p>
    <w:p w14:paraId="5C53BB14" w14:textId="77777777" w:rsidR="001D477E" w:rsidRDefault="001D477E">
      <w:pPr>
        <w:rPr>
          <w:bCs/>
          <w:lang w:val="cy-GB"/>
        </w:rPr>
      </w:pPr>
    </w:p>
    <w:p w14:paraId="699894E0" w14:textId="5470A088" w:rsidR="001D477E" w:rsidRDefault="00CC49F4">
      <w:pPr>
        <w:rPr>
          <w:bCs/>
          <w:lang w:val="cy-GB"/>
        </w:rPr>
      </w:pPr>
      <w:r>
        <w:rPr>
          <w:bCs/>
          <w:lang w:val="cy-GB"/>
        </w:rPr>
        <w:t xml:space="preserve">Archwilio’r euogrwydd a deimla’r bardd yn sgil y teimladau cyffrous hyn y mae gweddill y gerdd. </w:t>
      </w:r>
    </w:p>
    <w:p w14:paraId="36CBD952" w14:textId="77777777" w:rsidR="00CC49F4" w:rsidRDefault="00CC49F4">
      <w:pPr>
        <w:rPr>
          <w:bCs/>
          <w:lang w:val="cy-GB"/>
        </w:rPr>
      </w:pPr>
    </w:p>
    <w:p w14:paraId="63A72C62" w14:textId="77777777" w:rsidR="00CC49F4" w:rsidRDefault="00CC49F4" w:rsidP="00846028">
      <w:pPr>
        <w:ind w:left="720"/>
        <w:rPr>
          <w:bCs/>
        </w:rPr>
      </w:pPr>
      <w:r w:rsidRPr="00CC49F4">
        <w:rPr>
          <w:bCs/>
        </w:rPr>
        <w:t xml:space="preserve">Nid ewyn, ond euogrwydd </w:t>
      </w:r>
    </w:p>
    <w:p w14:paraId="0D4DF6E2" w14:textId="77777777" w:rsidR="00CC49F4" w:rsidRDefault="00CC49F4" w:rsidP="00846028">
      <w:pPr>
        <w:ind w:left="720"/>
        <w:rPr>
          <w:bCs/>
        </w:rPr>
      </w:pPr>
      <w:r w:rsidRPr="00CC49F4">
        <w:rPr>
          <w:bCs/>
        </w:rPr>
        <w:t xml:space="preserve">ddaw i’r lan, </w:t>
      </w:r>
    </w:p>
    <w:p w14:paraId="2D85BEBA" w14:textId="77777777" w:rsidR="00CC49F4" w:rsidRDefault="00CC49F4" w:rsidP="00846028">
      <w:pPr>
        <w:ind w:left="720"/>
        <w:rPr>
          <w:bCs/>
        </w:rPr>
      </w:pPr>
      <w:r w:rsidRPr="00CC49F4">
        <w:rPr>
          <w:bCs/>
        </w:rPr>
        <w:t xml:space="preserve">o wybod fy mod yn rhan </w:t>
      </w:r>
    </w:p>
    <w:p w14:paraId="177F2F69" w14:textId="7EF2BD02" w:rsidR="00CC49F4" w:rsidRPr="00CC49F4" w:rsidRDefault="00CC49F4" w:rsidP="00846028">
      <w:pPr>
        <w:ind w:left="720"/>
        <w:rPr>
          <w:bCs/>
        </w:rPr>
      </w:pPr>
      <w:r w:rsidRPr="00CC49F4">
        <w:rPr>
          <w:bCs/>
        </w:rPr>
        <w:t>o’i diwedd hi</w:t>
      </w:r>
      <w:r>
        <w:rPr>
          <w:bCs/>
        </w:rPr>
        <w:t>.</w:t>
      </w:r>
    </w:p>
    <w:p w14:paraId="24008D56" w14:textId="77777777" w:rsidR="00CC49F4" w:rsidRDefault="00CC49F4">
      <w:pPr>
        <w:rPr>
          <w:bCs/>
          <w:lang w:val="cy-GB"/>
        </w:rPr>
      </w:pPr>
    </w:p>
    <w:p w14:paraId="3BD807EC" w14:textId="20CF543F" w:rsidR="00CC49F4" w:rsidRDefault="00CC49F4">
      <w:pPr>
        <w:rPr>
          <w:bCs/>
          <w:lang w:val="cy-GB"/>
        </w:rPr>
      </w:pPr>
      <w:r>
        <w:rPr>
          <w:bCs/>
          <w:lang w:val="cy-GB"/>
        </w:rPr>
        <w:t>Synhwyrwn nad oes gan y bardd mo’r atebion</w:t>
      </w:r>
      <w:r w:rsidR="008C3B7A">
        <w:rPr>
          <w:bCs/>
          <w:lang w:val="cy-GB"/>
        </w:rPr>
        <w:t xml:space="preserve"> i’r heriau y mae’r fro Gymraeg yn eu hwynebu, ond cawn fod</w:t>
      </w:r>
      <w:r>
        <w:rPr>
          <w:bCs/>
          <w:lang w:val="cy-GB"/>
        </w:rPr>
        <w:t xml:space="preserve"> yn dyst i’r ansicrwydd a deimla:</w:t>
      </w:r>
    </w:p>
    <w:p w14:paraId="5C18EF76" w14:textId="77777777" w:rsidR="00CC49F4" w:rsidRDefault="00CC49F4">
      <w:pPr>
        <w:rPr>
          <w:bCs/>
        </w:rPr>
      </w:pPr>
    </w:p>
    <w:p w14:paraId="1453A7E8" w14:textId="685D3DCE" w:rsidR="00CC49F4" w:rsidRDefault="00CC49F4" w:rsidP="008C3B7A">
      <w:pPr>
        <w:ind w:left="720"/>
        <w:rPr>
          <w:bCs/>
        </w:rPr>
      </w:pPr>
      <w:r w:rsidRPr="00CC49F4">
        <w:rPr>
          <w:bCs/>
        </w:rPr>
        <w:t xml:space="preserve">Sawl un sydd ei angen i achub y dydd? </w:t>
      </w:r>
    </w:p>
    <w:p w14:paraId="07A99297" w14:textId="77777777" w:rsidR="00CC49F4" w:rsidRDefault="00CC49F4" w:rsidP="008C3B7A">
      <w:pPr>
        <w:ind w:left="720"/>
        <w:rPr>
          <w:bCs/>
        </w:rPr>
      </w:pPr>
      <w:r w:rsidRPr="00CC49F4">
        <w:rPr>
          <w:bCs/>
        </w:rPr>
        <w:t xml:space="preserve">Allwn i drio, ar ben fy hun? </w:t>
      </w:r>
    </w:p>
    <w:p w14:paraId="5B2BF3D4" w14:textId="77777777" w:rsidR="00CC49F4" w:rsidRDefault="00CC49F4" w:rsidP="008C3B7A">
      <w:pPr>
        <w:ind w:left="720"/>
        <w:rPr>
          <w:bCs/>
        </w:rPr>
      </w:pPr>
      <w:r w:rsidRPr="00CC49F4">
        <w:rPr>
          <w:bCs/>
        </w:rPr>
        <w:t xml:space="preserve">Ond beth wnaf i, wir, </w:t>
      </w:r>
    </w:p>
    <w:p w14:paraId="1F50D6BE" w14:textId="0F69714B" w:rsidR="00CC49F4" w:rsidRDefault="00CC49F4" w:rsidP="008C3B7A">
      <w:pPr>
        <w:ind w:left="720"/>
        <w:rPr>
          <w:bCs/>
          <w:lang w:val="cy-GB"/>
        </w:rPr>
      </w:pPr>
      <w:r w:rsidRPr="002B7412">
        <w:rPr>
          <w:bCs/>
          <w:lang w:val="it-IT"/>
        </w:rPr>
        <w:t>yn un mewn llai na miliwn?</w:t>
      </w:r>
    </w:p>
    <w:p w14:paraId="2FC2F79A" w14:textId="77777777" w:rsidR="00CC49F4" w:rsidRDefault="00CC49F4">
      <w:pPr>
        <w:rPr>
          <w:bCs/>
          <w:lang w:val="cy-GB"/>
        </w:rPr>
      </w:pPr>
    </w:p>
    <w:p w14:paraId="058FFBCD" w14:textId="539E88E0" w:rsidR="00CC49F4" w:rsidRDefault="00CC49F4">
      <w:pPr>
        <w:rPr>
          <w:bCs/>
          <w:lang w:val="cy-GB"/>
        </w:rPr>
      </w:pPr>
      <w:r>
        <w:rPr>
          <w:bCs/>
          <w:lang w:val="cy-GB"/>
        </w:rPr>
        <w:t>Yn y caniad olaf, ‘Dychwelyd’, mae’r iaith yn fwy tafodieithol a’r canu’n fwy delweddol-fyw, sy’n cyferbynnu â’r enwau haniaethol yn nieithrwch y ddinas:</w:t>
      </w:r>
    </w:p>
    <w:p w14:paraId="738113F4" w14:textId="77777777" w:rsidR="00CC49F4" w:rsidRDefault="00CC49F4">
      <w:pPr>
        <w:rPr>
          <w:bCs/>
          <w:lang w:val="cy-GB"/>
        </w:rPr>
      </w:pPr>
    </w:p>
    <w:p w14:paraId="67114081" w14:textId="77777777" w:rsidR="00CC49F4" w:rsidRPr="002B7412" w:rsidRDefault="00CC49F4" w:rsidP="008C3B7A">
      <w:pPr>
        <w:ind w:left="720"/>
        <w:rPr>
          <w:bCs/>
          <w:lang w:val="cy-GB"/>
        </w:rPr>
      </w:pPr>
      <w:r w:rsidRPr="002B7412">
        <w:rPr>
          <w:bCs/>
          <w:lang w:val="cy-GB"/>
        </w:rPr>
        <w:t xml:space="preserve">Fflyrtio gyda’m traed </w:t>
      </w:r>
    </w:p>
    <w:p w14:paraId="25D3BCED" w14:textId="77777777" w:rsidR="00CC49F4" w:rsidRPr="002B7412" w:rsidRDefault="00CC49F4" w:rsidP="008C3B7A">
      <w:pPr>
        <w:ind w:left="720"/>
        <w:rPr>
          <w:bCs/>
          <w:lang w:val="cy-GB"/>
        </w:rPr>
      </w:pPr>
      <w:r w:rsidRPr="002B7412">
        <w:rPr>
          <w:bCs/>
          <w:lang w:val="cy-GB"/>
        </w:rPr>
        <w:t xml:space="preserve">mae’r tonnau bychain, </w:t>
      </w:r>
    </w:p>
    <w:p w14:paraId="70060B9A" w14:textId="77777777" w:rsidR="00CC49F4" w:rsidRDefault="00CC49F4" w:rsidP="008C3B7A">
      <w:pPr>
        <w:ind w:left="720"/>
        <w:rPr>
          <w:bCs/>
        </w:rPr>
      </w:pPr>
      <w:r w:rsidRPr="00CC49F4">
        <w:rPr>
          <w:bCs/>
        </w:rPr>
        <w:t xml:space="preserve">a cheisio fy hudo’n dyner yn ôl, </w:t>
      </w:r>
    </w:p>
    <w:p w14:paraId="7042FEB9" w14:textId="77777777" w:rsidR="00CC49F4" w:rsidRDefault="00CC49F4" w:rsidP="008C3B7A">
      <w:pPr>
        <w:ind w:left="720"/>
        <w:rPr>
          <w:bCs/>
        </w:rPr>
      </w:pPr>
      <w:r w:rsidRPr="00CC49F4">
        <w:rPr>
          <w:bCs/>
        </w:rPr>
        <w:t xml:space="preserve">fel hen gariad yn gofyn am faddeuant </w:t>
      </w:r>
    </w:p>
    <w:p w14:paraId="7DAE8514" w14:textId="32F80776" w:rsidR="00CC49F4" w:rsidRDefault="00CC49F4" w:rsidP="008C3B7A">
      <w:pPr>
        <w:ind w:left="720"/>
        <w:rPr>
          <w:bCs/>
          <w:lang w:val="cy-GB"/>
        </w:rPr>
      </w:pPr>
      <w:r w:rsidRPr="00CC49F4">
        <w:rPr>
          <w:bCs/>
        </w:rPr>
        <w:t>am rywbeth nad oedd yn gyfrifol amdano.</w:t>
      </w:r>
    </w:p>
    <w:p w14:paraId="58B60AA9" w14:textId="77777777" w:rsidR="00CC49F4" w:rsidRDefault="00CC49F4">
      <w:pPr>
        <w:rPr>
          <w:bCs/>
          <w:lang w:val="cy-GB"/>
        </w:rPr>
      </w:pPr>
    </w:p>
    <w:p w14:paraId="0C74E277" w14:textId="2C5C0ADD" w:rsidR="00CC49F4" w:rsidRPr="00FD796A" w:rsidRDefault="00FD796A">
      <w:pPr>
        <w:rPr>
          <w:bCs/>
          <w:lang w:val="cy-GB"/>
        </w:rPr>
      </w:pPr>
      <w:r>
        <w:rPr>
          <w:bCs/>
          <w:lang w:val="cy-GB"/>
        </w:rPr>
        <w:t xml:space="preserve">Mae hon yn hen thema ac </w:t>
      </w:r>
      <w:r w:rsidR="008C3B7A">
        <w:rPr>
          <w:bCs/>
          <w:lang w:val="cy-GB"/>
        </w:rPr>
        <w:t>eto’</w:t>
      </w:r>
      <w:r>
        <w:rPr>
          <w:bCs/>
          <w:lang w:val="cy-GB"/>
        </w:rPr>
        <w:t xml:space="preserve">n argyfwng cyfoes. Llwyddodd </w:t>
      </w:r>
      <w:r>
        <w:rPr>
          <w:b/>
          <w:lang w:val="cy-GB"/>
        </w:rPr>
        <w:t xml:space="preserve">Ina </w:t>
      </w:r>
      <w:r>
        <w:rPr>
          <w:bCs/>
          <w:lang w:val="cy-GB"/>
        </w:rPr>
        <w:t>i roi trefn ar emosiynau cymysg</w:t>
      </w:r>
      <w:r w:rsidR="008C3B7A">
        <w:rPr>
          <w:bCs/>
          <w:lang w:val="cy-GB"/>
        </w:rPr>
        <w:t xml:space="preserve"> iawn,</w:t>
      </w:r>
      <w:r>
        <w:rPr>
          <w:bCs/>
          <w:lang w:val="cy-GB"/>
        </w:rPr>
        <w:t xml:space="preserve"> </w:t>
      </w:r>
      <w:r w:rsidR="008C3B7A">
        <w:rPr>
          <w:bCs/>
          <w:lang w:val="cy-GB"/>
        </w:rPr>
        <w:t>gan r</w:t>
      </w:r>
      <w:r>
        <w:rPr>
          <w:bCs/>
          <w:lang w:val="cy-GB"/>
        </w:rPr>
        <w:t>annu â ni brofiad</w:t>
      </w:r>
      <w:r w:rsidR="008C3B7A">
        <w:rPr>
          <w:bCs/>
          <w:lang w:val="cy-GB"/>
        </w:rPr>
        <w:t xml:space="preserve"> y Cymro a’r Gymraes</w:t>
      </w:r>
      <w:r>
        <w:rPr>
          <w:bCs/>
          <w:lang w:val="cy-GB"/>
        </w:rPr>
        <w:t xml:space="preserve"> </w:t>
      </w:r>
      <w:r w:rsidR="008C3B7A">
        <w:rPr>
          <w:bCs/>
          <w:lang w:val="cy-GB"/>
        </w:rPr>
        <w:t xml:space="preserve">a all fod yn ddedwydd ei </w:t>
      </w:r>
      <w:r w:rsidR="00CC38E2">
        <w:rPr>
          <w:bCs/>
          <w:lang w:val="cy-GB"/>
        </w:rPr>
        <w:t>b</w:t>
      </w:r>
      <w:r w:rsidR="008C3B7A">
        <w:rPr>
          <w:bCs/>
          <w:lang w:val="cy-GB"/>
        </w:rPr>
        <w:t>yd mewn dinas Saesneg</w:t>
      </w:r>
      <w:r>
        <w:rPr>
          <w:bCs/>
          <w:lang w:val="cy-GB"/>
        </w:rPr>
        <w:t xml:space="preserve">. </w:t>
      </w:r>
      <w:r w:rsidR="008C3B7A">
        <w:rPr>
          <w:bCs/>
          <w:lang w:val="cy-GB"/>
        </w:rPr>
        <w:t>Yn wahanol i</w:t>
      </w:r>
      <w:r>
        <w:rPr>
          <w:bCs/>
          <w:lang w:val="cy-GB"/>
        </w:rPr>
        <w:t xml:space="preserve"> sawl ymgais yn y gystadleuaeth </w:t>
      </w:r>
      <w:r w:rsidR="008C3B7A">
        <w:rPr>
          <w:bCs/>
          <w:lang w:val="cy-GB"/>
        </w:rPr>
        <w:t>a gyflwynodd y</w:t>
      </w:r>
      <w:r>
        <w:rPr>
          <w:bCs/>
          <w:lang w:val="cy-GB"/>
        </w:rPr>
        <w:t xml:space="preserve"> canu gorau ymhell cyn y caniad olaf</w:t>
      </w:r>
      <w:r w:rsidR="008C3B7A">
        <w:rPr>
          <w:bCs/>
          <w:lang w:val="cy-GB"/>
        </w:rPr>
        <w:t>, uchafbwynt y gerdd hon</w:t>
      </w:r>
      <w:r>
        <w:rPr>
          <w:bCs/>
          <w:lang w:val="cy-GB"/>
        </w:rPr>
        <w:t xml:space="preserve"> yw’r pennill olaf, a thrwy ddelwedd y tywod yn siapio’r cof ac </w:t>
      </w:r>
      <w:r w:rsidR="00CC38E2">
        <w:rPr>
          <w:bCs/>
          <w:lang w:val="cy-GB"/>
        </w:rPr>
        <w:t>s</w:t>
      </w:r>
      <w:r>
        <w:rPr>
          <w:bCs/>
          <w:lang w:val="cy-GB"/>
        </w:rPr>
        <w:t>y</w:t>
      </w:r>
      <w:r w:rsidR="00CC38E2">
        <w:rPr>
          <w:bCs/>
          <w:lang w:val="cy-GB"/>
        </w:rPr>
        <w:t>’</w:t>
      </w:r>
      <w:r>
        <w:rPr>
          <w:bCs/>
          <w:lang w:val="cy-GB"/>
        </w:rPr>
        <w:t xml:space="preserve">n croesawu’r bardd yn ôl i’r fro, llwydda’r bardd i’n hargyhoeddi bod hwn yn bwnc </w:t>
      </w:r>
      <w:r w:rsidR="00CC38E2">
        <w:rPr>
          <w:bCs/>
          <w:lang w:val="cy-GB"/>
        </w:rPr>
        <w:t>o bwys</w:t>
      </w:r>
      <w:r w:rsidR="00A50616">
        <w:rPr>
          <w:bCs/>
          <w:lang w:val="cy-GB"/>
        </w:rPr>
        <w:t>,</w:t>
      </w:r>
      <w:r w:rsidR="00CC38E2">
        <w:rPr>
          <w:bCs/>
          <w:lang w:val="cy-GB"/>
        </w:rPr>
        <w:t xml:space="preserve"> a</w:t>
      </w:r>
      <w:r>
        <w:rPr>
          <w:bCs/>
          <w:lang w:val="cy-GB"/>
        </w:rPr>
        <w:t xml:space="preserve"> hon yn gerdd </w:t>
      </w:r>
      <w:r w:rsidR="00CC38E2">
        <w:rPr>
          <w:bCs/>
          <w:lang w:val="cy-GB"/>
        </w:rPr>
        <w:t>sy’n haeddu ein sylw a’n myfyrdod</w:t>
      </w:r>
      <w:r>
        <w:rPr>
          <w:bCs/>
          <w:lang w:val="cy-GB"/>
        </w:rPr>
        <w:t>.</w:t>
      </w:r>
    </w:p>
    <w:p w14:paraId="20D8573B" w14:textId="77777777" w:rsidR="00FD796A" w:rsidRDefault="00FD796A" w:rsidP="008C3B7A">
      <w:pPr>
        <w:ind w:left="720"/>
        <w:rPr>
          <w:bCs/>
          <w:lang w:val="cy-GB"/>
        </w:rPr>
      </w:pPr>
    </w:p>
    <w:p w14:paraId="352E3A8A" w14:textId="77777777" w:rsidR="00FD796A" w:rsidRDefault="00CC49F4" w:rsidP="008C3B7A">
      <w:pPr>
        <w:ind w:left="720"/>
        <w:rPr>
          <w:bCs/>
        </w:rPr>
      </w:pPr>
      <w:r w:rsidRPr="00CC49F4">
        <w:rPr>
          <w:bCs/>
        </w:rPr>
        <w:t xml:space="preserve">Does angen fawr o gocsio </w:t>
      </w:r>
    </w:p>
    <w:p w14:paraId="19D24842" w14:textId="77777777" w:rsidR="00FD796A" w:rsidRDefault="00CC49F4" w:rsidP="008C3B7A">
      <w:pPr>
        <w:ind w:left="720"/>
        <w:rPr>
          <w:bCs/>
        </w:rPr>
      </w:pPr>
      <w:r w:rsidRPr="00CC49F4">
        <w:rPr>
          <w:bCs/>
        </w:rPr>
        <w:t xml:space="preserve">ar y tywod i agor stôr y cof </w:t>
      </w:r>
    </w:p>
    <w:p w14:paraId="0DA5CCC9" w14:textId="77777777" w:rsidR="00FD796A" w:rsidRPr="002B7412" w:rsidRDefault="00CC49F4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i’r siapau a fu, </w:t>
      </w:r>
    </w:p>
    <w:p w14:paraId="28136AC4" w14:textId="77777777" w:rsidR="00FD796A" w:rsidRPr="002B7412" w:rsidRDefault="00CC49F4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i’m croesawu, a gadael i mi </w:t>
      </w:r>
    </w:p>
    <w:p w14:paraId="1F3353FE" w14:textId="77777777" w:rsidR="00FD796A" w:rsidRPr="002B7412" w:rsidRDefault="00CC49F4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lithro nôl i’m lle </w:t>
      </w:r>
    </w:p>
    <w:p w14:paraId="566D35EE" w14:textId="36B146D3" w:rsidR="00FD796A" w:rsidRPr="002B7412" w:rsidRDefault="00CC49F4" w:rsidP="008C3B7A">
      <w:pPr>
        <w:ind w:left="720"/>
        <w:rPr>
          <w:bCs/>
          <w:lang w:val="it-IT"/>
        </w:rPr>
      </w:pPr>
      <w:r w:rsidRPr="002B7412">
        <w:rPr>
          <w:bCs/>
          <w:lang w:val="it-IT"/>
        </w:rPr>
        <w:t xml:space="preserve">fel petai brad ddoe yn ddim </w:t>
      </w:r>
      <w:r w:rsidR="00FD796A" w:rsidRPr="002B7412">
        <w:rPr>
          <w:bCs/>
          <w:lang w:val="it-IT"/>
        </w:rPr>
        <w:t>–</w:t>
      </w:r>
      <w:r w:rsidRPr="002B7412">
        <w:rPr>
          <w:bCs/>
          <w:lang w:val="it-IT"/>
        </w:rPr>
        <w:t xml:space="preserve"> </w:t>
      </w:r>
    </w:p>
    <w:p w14:paraId="5AF059A6" w14:textId="7344E47E" w:rsidR="00CC49F4" w:rsidRDefault="00CC49F4" w:rsidP="008C3B7A">
      <w:pPr>
        <w:ind w:left="720"/>
        <w:rPr>
          <w:bCs/>
          <w:lang w:val="cy-GB"/>
        </w:rPr>
      </w:pPr>
      <w:r w:rsidRPr="002B7412">
        <w:rPr>
          <w:bCs/>
          <w:lang w:val="it-IT"/>
        </w:rPr>
        <w:lastRenderedPageBreak/>
        <w:t>mae gormod yn y fantol iddo fentro peidio</w:t>
      </w:r>
      <w:r w:rsidR="00FD796A" w:rsidRPr="002B7412">
        <w:rPr>
          <w:bCs/>
          <w:lang w:val="it-IT"/>
        </w:rPr>
        <w:t>.</w:t>
      </w:r>
    </w:p>
    <w:p w14:paraId="12E68271" w14:textId="77777777" w:rsidR="00FD796A" w:rsidRDefault="00FD796A">
      <w:pPr>
        <w:rPr>
          <w:bCs/>
          <w:lang w:val="cy-GB"/>
        </w:rPr>
      </w:pPr>
    </w:p>
    <w:p w14:paraId="534B9D02" w14:textId="251D1468" w:rsidR="00CC38E2" w:rsidRDefault="00FD796A">
      <w:pPr>
        <w:rPr>
          <w:bCs/>
          <w:lang w:val="cy-GB"/>
        </w:rPr>
      </w:pPr>
      <w:r>
        <w:rPr>
          <w:bCs/>
          <w:lang w:val="cy-GB"/>
        </w:rPr>
        <w:t xml:space="preserve">Llongyfarchiadau i </w:t>
      </w:r>
      <w:r>
        <w:rPr>
          <w:b/>
          <w:lang w:val="cy-GB"/>
        </w:rPr>
        <w:t xml:space="preserve">Ina </w:t>
      </w:r>
      <w:r>
        <w:rPr>
          <w:bCs/>
          <w:lang w:val="cy-GB"/>
        </w:rPr>
        <w:t>ar weithio pedwar caniad sy’n asio’n gyfanwaith. Mae’r gerdd yn gafael yn y darllenydd o’r caniad cyntaf, ac yn llwyddo i ddal ei gafael</w:t>
      </w:r>
      <w:r w:rsidR="00A50616">
        <w:rPr>
          <w:bCs/>
          <w:lang w:val="cy-GB"/>
        </w:rPr>
        <w:t xml:space="preserve"> ynom</w:t>
      </w:r>
      <w:r>
        <w:rPr>
          <w:bCs/>
          <w:lang w:val="cy-GB"/>
        </w:rPr>
        <w:t xml:space="preserve"> tan y pennill olaf un. </w:t>
      </w:r>
    </w:p>
    <w:p w14:paraId="416CB16A" w14:textId="67A4B0D9" w:rsidR="00CC38E2" w:rsidRDefault="00CC38E2">
      <w:pPr>
        <w:rPr>
          <w:bCs/>
          <w:lang w:val="cy-GB"/>
        </w:rPr>
      </w:pPr>
      <w:r w:rsidRPr="00CC38E2">
        <w:rPr>
          <w:bCs/>
          <w:lang w:val="cy-GB"/>
        </w:rPr>
        <w:t>Diolch i’r 11 am daflu eu gwaith i’r pair</w:t>
      </w:r>
      <w:r>
        <w:rPr>
          <w:bCs/>
          <w:lang w:val="cy-GB"/>
        </w:rPr>
        <w:t>.</w:t>
      </w:r>
      <w:r w:rsidRPr="00CC38E2">
        <w:rPr>
          <w:bCs/>
          <w:lang w:val="cy-GB"/>
        </w:rPr>
        <w:t xml:space="preserve"> </w:t>
      </w:r>
      <w:r>
        <w:rPr>
          <w:bCs/>
          <w:lang w:val="cy-GB"/>
        </w:rPr>
        <w:t>G</w:t>
      </w:r>
      <w:r w:rsidRPr="00CC38E2">
        <w:rPr>
          <w:bCs/>
          <w:lang w:val="cy-GB"/>
        </w:rPr>
        <w:t xml:space="preserve">obeithio y gwnewch chi barhau i weithio ar eich crefft. </w:t>
      </w:r>
      <w:r>
        <w:rPr>
          <w:bCs/>
          <w:lang w:val="cy-GB"/>
        </w:rPr>
        <w:t>Gwelsom addewid yng ngwaith pob un ohonoch. Roeddem yn chwilio am d</w:t>
      </w:r>
      <w:r w:rsidRPr="00CC38E2">
        <w:rPr>
          <w:bCs/>
          <w:lang w:val="cy-GB"/>
        </w:rPr>
        <w:t xml:space="preserve">dawn dweud a’r gallu i greu delweddau </w:t>
      </w:r>
      <w:r>
        <w:rPr>
          <w:bCs/>
          <w:lang w:val="cy-GB"/>
        </w:rPr>
        <w:t xml:space="preserve">a </w:t>
      </w:r>
      <w:r w:rsidRPr="00CC38E2">
        <w:rPr>
          <w:bCs/>
          <w:lang w:val="cy-GB"/>
        </w:rPr>
        <w:t>oedd yn cydio ac yn argyhoeddi</w:t>
      </w:r>
      <w:r>
        <w:rPr>
          <w:bCs/>
          <w:lang w:val="cy-GB"/>
        </w:rPr>
        <w:t>,</w:t>
      </w:r>
      <w:r w:rsidRPr="00CC38E2">
        <w:rPr>
          <w:bCs/>
          <w:lang w:val="cy-GB"/>
        </w:rPr>
        <w:t xml:space="preserve"> gwreiddioldeb wrth ymwneud </w:t>
      </w:r>
      <w:r>
        <w:rPr>
          <w:bCs/>
          <w:lang w:val="cy-GB"/>
        </w:rPr>
        <w:t>â</w:t>
      </w:r>
      <w:r w:rsidRPr="00CC38E2">
        <w:rPr>
          <w:bCs/>
          <w:lang w:val="cy-GB"/>
        </w:rPr>
        <w:t>’r testun</w:t>
      </w:r>
      <w:r>
        <w:rPr>
          <w:bCs/>
          <w:lang w:val="cy-GB"/>
        </w:rPr>
        <w:t>,</w:t>
      </w:r>
      <w:r w:rsidRPr="00CC38E2">
        <w:rPr>
          <w:bCs/>
          <w:lang w:val="cy-GB"/>
        </w:rPr>
        <w:t xml:space="preserve"> a chyfanweithiau llwyddiannus. Roedd llawer o’r cerddi yn cynnwys delweddau </w:t>
      </w:r>
      <w:r>
        <w:rPr>
          <w:bCs/>
          <w:lang w:val="cy-GB"/>
        </w:rPr>
        <w:t xml:space="preserve">a </w:t>
      </w:r>
      <w:r w:rsidRPr="00CC38E2">
        <w:rPr>
          <w:bCs/>
          <w:lang w:val="cy-GB"/>
        </w:rPr>
        <w:t>oedd yn cydio</w:t>
      </w:r>
      <w:r w:rsidR="00A50616">
        <w:rPr>
          <w:bCs/>
          <w:lang w:val="cy-GB"/>
        </w:rPr>
        <w:t>,</w:t>
      </w:r>
      <w:r w:rsidRPr="00CC38E2">
        <w:rPr>
          <w:bCs/>
          <w:lang w:val="cy-GB"/>
        </w:rPr>
        <w:t xml:space="preserve"> a</w:t>
      </w:r>
      <w:r>
        <w:rPr>
          <w:bCs/>
          <w:lang w:val="cy-GB"/>
        </w:rPr>
        <w:t xml:space="preserve"> gwelsom, heb os, </w:t>
      </w:r>
      <w:r w:rsidRPr="00CC38E2">
        <w:rPr>
          <w:bCs/>
          <w:lang w:val="cy-GB"/>
        </w:rPr>
        <w:t xml:space="preserve">sawl fflach o wreiddioldeb, ond yr unig un i lwyddo i greu casgliad gwastad a chaboledig oedd Ina. </w:t>
      </w:r>
    </w:p>
    <w:p w14:paraId="1772F5D0" w14:textId="35D3A4BD" w:rsidR="001D477E" w:rsidRPr="001D477E" w:rsidRDefault="007906CE">
      <w:pPr>
        <w:rPr>
          <w:bCs/>
          <w:lang w:val="cy-GB"/>
        </w:rPr>
      </w:pPr>
      <w:r>
        <w:rPr>
          <w:bCs/>
          <w:lang w:val="cy-GB"/>
        </w:rPr>
        <w:t>Barnwn f</w:t>
      </w:r>
      <w:r w:rsidR="00CC38E2">
        <w:rPr>
          <w:bCs/>
          <w:lang w:val="cy-GB"/>
        </w:rPr>
        <w:t xml:space="preserve">elly </w:t>
      </w:r>
      <w:r w:rsidR="00A50616">
        <w:rPr>
          <w:bCs/>
          <w:lang w:val="cy-GB"/>
        </w:rPr>
        <w:t>f</w:t>
      </w:r>
      <w:r>
        <w:rPr>
          <w:bCs/>
          <w:lang w:val="cy-GB"/>
        </w:rPr>
        <w:t>od</w:t>
      </w:r>
      <w:r w:rsidR="008C3B7A">
        <w:rPr>
          <w:bCs/>
          <w:lang w:val="cy-GB"/>
        </w:rPr>
        <w:t xml:space="preserve"> </w:t>
      </w:r>
      <w:r w:rsidR="008C3B7A">
        <w:rPr>
          <w:b/>
          <w:lang w:val="cy-GB"/>
        </w:rPr>
        <w:t xml:space="preserve">Ina </w:t>
      </w:r>
      <w:r w:rsidR="00A50616">
        <w:rPr>
          <w:bCs/>
          <w:lang w:val="cy-GB"/>
        </w:rPr>
        <w:t xml:space="preserve">yn dod i’r brig ac </w:t>
      </w:r>
      <w:r w:rsidR="008C3B7A">
        <w:rPr>
          <w:bCs/>
          <w:lang w:val="cy-GB"/>
        </w:rPr>
        <w:t>y</w:t>
      </w:r>
      <w:r w:rsidR="00FD796A">
        <w:rPr>
          <w:bCs/>
          <w:lang w:val="cy-GB"/>
        </w:rPr>
        <w:t>n llwyr haeddu ennill Cadair yr Eisteddfod eleni.</w:t>
      </w:r>
    </w:p>
    <w:sectPr w:rsidR="001D477E" w:rsidRPr="001D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E9"/>
    <w:rsid w:val="00100429"/>
    <w:rsid w:val="001375A4"/>
    <w:rsid w:val="001D477E"/>
    <w:rsid w:val="00231A3A"/>
    <w:rsid w:val="002B7412"/>
    <w:rsid w:val="002C3674"/>
    <w:rsid w:val="002E1FDD"/>
    <w:rsid w:val="00322684"/>
    <w:rsid w:val="003573D1"/>
    <w:rsid w:val="003D1E5E"/>
    <w:rsid w:val="003F70CE"/>
    <w:rsid w:val="00470BBC"/>
    <w:rsid w:val="00486BE4"/>
    <w:rsid w:val="004F649B"/>
    <w:rsid w:val="00503DCD"/>
    <w:rsid w:val="005B5195"/>
    <w:rsid w:val="00610D4E"/>
    <w:rsid w:val="00662D51"/>
    <w:rsid w:val="00771A06"/>
    <w:rsid w:val="007906CE"/>
    <w:rsid w:val="007951E9"/>
    <w:rsid w:val="007A7844"/>
    <w:rsid w:val="007A7D17"/>
    <w:rsid w:val="008206B6"/>
    <w:rsid w:val="00842E6D"/>
    <w:rsid w:val="00843197"/>
    <w:rsid w:val="00846028"/>
    <w:rsid w:val="00893653"/>
    <w:rsid w:val="008C3B7A"/>
    <w:rsid w:val="00A50616"/>
    <w:rsid w:val="00A774E9"/>
    <w:rsid w:val="00AB7E0D"/>
    <w:rsid w:val="00AF6112"/>
    <w:rsid w:val="00B84766"/>
    <w:rsid w:val="00C66C9F"/>
    <w:rsid w:val="00CC1E15"/>
    <w:rsid w:val="00CC38E2"/>
    <w:rsid w:val="00CC49F4"/>
    <w:rsid w:val="00D10401"/>
    <w:rsid w:val="00D36C4F"/>
    <w:rsid w:val="00E56C87"/>
    <w:rsid w:val="00F25450"/>
    <w:rsid w:val="00F27BFE"/>
    <w:rsid w:val="00F6520F"/>
    <w:rsid w:val="00F7476C"/>
    <w:rsid w:val="00FD796A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4469"/>
  <w15:chartTrackingRefBased/>
  <w15:docId w15:val="{7B493B98-FDFD-44DD-A72C-C0D6BE2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0227E4F1-7616-4099-8E90-CE0436C47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CA19C-2C29-48DC-A164-B1AA8AB2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cd035-f28d-4601-a828-5a91c4cde5c4"/>
    <ds:schemaRef ds:uri="a0f7d661-22f8-46eb-b0fd-84d3238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E7EF-1383-4440-B941-DF057AE288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ccd035-f28d-4601-a828-5a91c4cde5c4"/>
    <ds:schemaRef ds:uri="a0f7d661-22f8-46eb-b0fd-84d3238594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Tudur Hallam</dc:creator>
  <cp:keywords/>
  <dc:description/>
  <cp:lastModifiedBy>Lois Jones</cp:lastModifiedBy>
  <cp:revision>3</cp:revision>
  <dcterms:created xsi:type="dcterms:W3CDTF">2025-06-09T13:25:00Z</dcterms:created>
  <dcterms:modified xsi:type="dcterms:W3CDTF">2025-06-09T13:26:00Z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  <property fmtid="{D5CDD505-2E9C-101B-9397-08002B2CF9AE}" pid="3" name="MediaServiceImageTags">
    <vt:lpwstr/>
  </property>
</Properties>
</file>