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7D41" w14:textId="77777777" w:rsidR="006D3169" w:rsidRPr="00E738CC" w:rsidRDefault="006D3169" w:rsidP="006D3169">
      <w:pPr>
        <w:rPr>
          <w:rFonts w:asciiTheme="majorHAnsi" w:eastAsiaTheme="majorEastAsia" w:hAnsiTheme="majorHAnsi" w:cstheme="majorBidi"/>
          <w:b/>
          <w:bCs/>
          <w:spacing w:val="-10"/>
          <w:kern w:val="28"/>
          <w:sz w:val="34"/>
          <w:szCs w:val="34"/>
          <w:lang w:val="cy-GB"/>
        </w:rPr>
      </w:pPr>
      <w:r w:rsidRPr="00E738CC">
        <w:rPr>
          <w:rFonts w:asciiTheme="majorHAnsi" w:eastAsiaTheme="majorEastAsia" w:hAnsiTheme="majorHAnsi" w:cstheme="majorBidi"/>
          <w:b/>
          <w:bCs/>
          <w:spacing w:val="-10"/>
          <w:kern w:val="28"/>
          <w:sz w:val="34"/>
          <w:szCs w:val="34"/>
          <w:lang w:val="cy-GB"/>
        </w:rPr>
        <w:t>BEIRNIADAETH TLWS Y CERDDOR</w:t>
      </w:r>
    </w:p>
    <w:p w14:paraId="2F93FB82" w14:textId="77777777" w:rsidR="006D3169" w:rsidRPr="00E738CC" w:rsidRDefault="006D3169" w:rsidP="006D3169">
      <w:pPr>
        <w:rPr>
          <w:rFonts w:asciiTheme="majorHAnsi" w:eastAsiaTheme="majorEastAsia" w:hAnsiTheme="majorHAnsi" w:cstheme="majorBidi"/>
          <w:b/>
          <w:bCs/>
          <w:spacing w:val="-10"/>
          <w:kern w:val="28"/>
          <w:sz w:val="34"/>
          <w:szCs w:val="34"/>
          <w:lang w:val="cy-GB"/>
        </w:rPr>
      </w:pPr>
      <w:r w:rsidRPr="00E738CC">
        <w:rPr>
          <w:rFonts w:asciiTheme="majorHAnsi" w:eastAsiaTheme="majorEastAsia" w:hAnsiTheme="majorHAnsi" w:cstheme="majorBidi"/>
          <w:b/>
          <w:bCs/>
          <w:spacing w:val="-10"/>
          <w:kern w:val="28"/>
          <w:sz w:val="34"/>
          <w:szCs w:val="34"/>
          <w:lang w:val="cy-GB"/>
        </w:rPr>
        <w:t>EISTEDDFOD DUR A MOR 2025</w:t>
      </w:r>
    </w:p>
    <w:p w14:paraId="5B247C59" w14:textId="77777777" w:rsidR="006D3169" w:rsidRPr="00E738CC" w:rsidRDefault="006D3169" w:rsidP="006D3169">
      <w:pPr>
        <w:rPr>
          <w:rFonts w:asciiTheme="majorHAnsi" w:eastAsiaTheme="majorEastAsia" w:hAnsiTheme="majorHAnsi" w:cstheme="majorBidi"/>
          <w:b/>
          <w:bCs/>
          <w:spacing w:val="-10"/>
          <w:kern w:val="28"/>
          <w:sz w:val="34"/>
          <w:szCs w:val="34"/>
          <w:lang w:val="cy-GB"/>
        </w:rPr>
      </w:pPr>
      <w:r w:rsidRPr="00E738CC">
        <w:rPr>
          <w:rFonts w:asciiTheme="majorHAnsi" w:eastAsiaTheme="majorEastAsia" w:hAnsiTheme="majorHAnsi" w:cstheme="majorBidi"/>
          <w:b/>
          <w:bCs/>
          <w:spacing w:val="-10"/>
          <w:kern w:val="28"/>
          <w:sz w:val="34"/>
          <w:szCs w:val="34"/>
          <w:lang w:val="cy-GB"/>
        </w:rPr>
        <w:t>Beirniaid: Eilir Owen Griffiths a Carwyn Jones</w:t>
      </w:r>
    </w:p>
    <w:p w14:paraId="35EBCA08" w14:textId="77777777" w:rsidR="00E6059B" w:rsidRPr="00E738CC" w:rsidRDefault="00E6059B" w:rsidP="00E6059B">
      <w:pPr>
        <w:rPr>
          <w:rFonts w:asciiTheme="minorBidi" w:eastAsiaTheme="majorEastAsia" w:hAnsiTheme="minorBidi"/>
          <w:spacing w:val="-10"/>
          <w:kern w:val="28"/>
          <w:sz w:val="22"/>
          <w:szCs w:val="22"/>
          <w:lang w:val="cy-GB"/>
        </w:rPr>
      </w:pPr>
      <w:r w:rsidRPr="00E738CC">
        <w:rPr>
          <w:rFonts w:asciiTheme="minorBidi" w:eastAsiaTheme="majorEastAsia" w:hAnsiTheme="minorBidi"/>
          <w:spacing w:val="-10"/>
          <w:kern w:val="28"/>
          <w:sz w:val="22"/>
          <w:szCs w:val="22"/>
          <w:lang w:val="cy-GB"/>
        </w:rPr>
        <w:t>Beirniaid: Eilir Owen Griffiths a Carwyn Jones</w:t>
      </w:r>
    </w:p>
    <w:p w14:paraId="56C56A30"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Daeth un a’r ddeg darn i law, ac mae’n falch gen i ddweud y bod pob un ohonynt yn dangos addewid. Roedd hi’n amlwg bod gwahaniaeth mawr rhwng profiad cyfansoddi yr ymgeiswyr ond roedd rhinweddau da ym mhob darn. Cawsom weithiau o bedwarawd cyrn i ganeuon pop a oedd yn gosod her i ni fel beirniaid i gymharu a dod i benderfyniad. Yn sicr hoffwn annog y rhai na ddaeth i’r brig, i ddyfal barhau a datblygu eu llais cerddorol eu hunain, ac yn fwy na dim gwrando ar gymaint o gerddoriaeth amrywiol a sy’n bosib i ehangu eu gorwelion cerddorol.</w:t>
      </w:r>
    </w:p>
    <w:p w14:paraId="6E87A3FA"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Ar ôl pori trwy’r sgorau a gwrando ar y traciau sain daeth Carwyn a minnau at ein gilydd i drafod, a hoffwn nodi gymaint y mwynheais y sgwrs yn ei gwmni ac ar y cyfan roeddem yn eithaf cytûn. Un peth oedd yn sicr yn bwysig i’r ddau ohonom oedd gweld gallu’r cyfansoddwyr i ddweud stori trwy’r gerddoriaeth a mynd a ni ar daith gerddorol.</w:t>
      </w:r>
    </w:p>
    <w:p w14:paraId="64AAA747"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 xml:space="preserve">Cwpl o bethau cyffredinol i’r cyfansoddwyr ystyried yw sut y maent yn cyflwyno eu sgorau. Mae gofyn i rai cyfansoddwyr ystyried  sut i rhoi cyfarwyddiadau i'r offerynwyr chwarae pob nodyn. Y deinameg, y brawddegu – popeth. Fel arweinydd mae cael sgôr llawn cyfarwyddiadau clir yn sicrhau perfformiad mwy cyflawn o ddisgwyliadau’r cyfansoddwr. Ac er yn defnyddio meddalwedd, rhaid gwneud yn </w:t>
      </w:r>
      <w:proofErr w:type="spellStart"/>
      <w:r w:rsidRPr="00EC26A2">
        <w:rPr>
          <w:rFonts w:asciiTheme="minorBidi" w:eastAsiaTheme="majorEastAsia" w:hAnsiTheme="minorBidi"/>
          <w:spacing w:val="-10"/>
          <w:kern w:val="28"/>
          <w:sz w:val="22"/>
          <w:szCs w:val="22"/>
          <w:lang w:val="cy-GB"/>
        </w:rPr>
        <w:t>siwr</w:t>
      </w:r>
      <w:proofErr w:type="spellEnd"/>
      <w:r w:rsidRPr="00EC26A2">
        <w:rPr>
          <w:rFonts w:asciiTheme="minorBidi" w:eastAsiaTheme="majorEastAsia" w:hAnsiTheme="minorBidi"/>
          <w:spacing w:val="-10"/>
          <w:kern w:val="28"/>
          <w:sz w:val="22"/>
          <w:szCs w:val="22"/>
          <w:lang w:val="cy-GB"/>
        </w:rPr>
        <w:t xml:space="preserve"> fod yr hyn yr ydych yn ei ysgrifennu yn </w:t>
      </w:r>
      <w:proofErr w:type="spellStart"/>
      <w:r w:rsidRPr="00EC26A2">
        <w:rPr>
          <w:rFonts w:asciiTheme="minorBidi" w:eastAsiaTheme="majorEastAsia" w:hAnsiTheme="minorBidi"/>
          <w:spacing w:val="-10"/>
          <w:kern w:val="28"/>
          <w:sz w:val="22"/>
          <w:szCs w:val="22"/>
          <w:lang w:val="cy-GB"/>
        </w:rPr>
        <w:t>chwaradwy</w:t>
      </w:r>
      <w:proofErr w:type="spellEnd"/>
      <w:r w:rsidRPr="00EC26A2">
        <w:rPr>
          <w:rFonts w:asciiTheme="minorBidi" w:eastAsiaTheme="majorEastAsia" w:hAnsiTheme="minorBidi"/>
          <w:spacing w:val="-10"/>
          <w:kern w:val="28"/>
          <w:sz w:val="22"/>
          <w:szCs w:val="22"/>
          <w:lang w:val="cy-GB"/>
        </w:rPr>
        <w:t>.</w:t>
      </w:r>
    </w:p>
    <w:p w14:paraId="01E03992"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 xml:space="preserve">Felly daeth Carwyn  a </w:t>
      </w:r>
      <w:proofErr w:type="spellStart"/>
      <w:r w:rsidRPr="00EC26A2">
        <w:rPr>
          <w:rFonts w:asciiTheme="minorBidi" w:eastAsiaTheme="majorEastAsia" w:hAnsiTheme="minorBidi"/>
          <w:spacing w:val="-10"/>
          <w:kern w:val="28"/>
          <w:sz w:val="22"/>
          <w:szCs w:val="22"/>
          <w:lang w:val="cy-GB"/>
        </w:rPr>
        <w:t>minau</w:t>
      </w:r>
      <w:proofErr w:type="spellEnd"/>
      <w:r w:rsidRPr="00EC26A2">
        <w:rPr>
          <w:rFonts w:asciiTheme="minorBidi" w:eastAsiaTheme="majorEastAsia" w:hAnsiTheme="minorBidi"/>
          <w:spacing w:val="-10"/>
          <w:kern w:val="28"/>
          <w:sz w:val="22"/>
          <w:szCs w:val="22"/>
          <w:lang w:val="cy-GB"/>
        </w:rPr>
        <w:t xml:space="preserve"> i’r canlyniad fod tri dosbarth.</w:t>
      </w:r>
    </w:p>
    <w:p w14:paraId="120D434D"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 xml:space="preserve">Roedd y trydydd dosbarth yn cynnwys </w:t>
      </w:r>
      <w:r w:rsidRPr="00EC26A2">
        <w:rPr>
          <w:rFonts w:asciiTheme="minorBidi" w:eastAsiaTheme="majorEastAsia" w:hAnsiTheme="minorBidi"/>
          <w:b/>
          <w:bCs/>
          <w:spacing w:val="-10"/>
          <w:kern w:val="28"/>
          <w:sz w:val="22"/>
          <w:szCs w:val="22"/>
          <w:lang w:val="cy-GB"/>
        </w:rPr>
        <w:t xml:space="preserve">Y Cerddor, </w:t>
      </w:r>
      <w:proofErr w:type="spellStart"/>
      <w:r w:rsidRPr="00EC26A2">
        <w:rPr>
          <w:rFonts w:asciiTheme="minorBidi" w:eastAsiaTheme="majorEastAsia" w:hAnsiTheme="minorBidi"/>
          <w:b/>
          <w:bCs/>
          <w:spacing w:val="-10"/>
          <w:kern w:val="28"/>
          <w:sz w:val="22"/>
          <w:szCs w:val="22"/>
          <w:lang w:val="cy-GB"/>
        </w:rPr>
        <w:t>Horn</w:t>
      </w:r>
      <w:proofErr w:type="spellEnd"/>
      <w:r w:rsidRPr="00EC26A2">
        <w:rPr>
          <w:rFonts w:asciiTheme="minorBidi" w:eastAsiaTheme="majorEastAsia" w:hAnsiTheme="minorBidi"/>
          <w:b/>
          <w:bCs/>
          <w:spacing w:val="-10"/>
          <w:kern w:val="28"/>
          <w:sz w:val="22"/>
          <w:szCs w:val="22"/>
          <w:lang w:val="cy-GB"/>
        </w:rPr>
        <w:t xml:space="preserve"> Guy 53, </w:t>
      </w:r>
      <w:r w:rsidRPr="00EC26A2">
        <w:rPr>
          <w:rFonts w:asciiTheme="minorBidi" w:eastAsiaTheme="majorEastAsia" w:hAnsiTheme="minorBidi"/>
          <w:spacing w:val="-10"/>
          <w:kern w:val="28"/>
          <w:sz w:val="22"/>
          <w:szCs w:val="22"/>
          <w:lang w:val="cy-GB"/>
        </w:rPr>
        <w:t>a</w:t>
      </w:r>
      <w:r w:rsidRPr="00EC26A2">
        <w:rPr>
          <w:rFonts w:asciiTheme="minorBidi" w:eastAsiaTheme="majorEastAsia" w:hAnsiTheme="minorBidi"/>
          <w:b/>
          <w:bCs/>
          <w:spacing w:val="-10"/>
          <w:kern w:val="28"/>
          <w:sz w:val="22"/>
          <w:szCs w:val="22"/>
          <w:lang w:val="cy-GB"/>
        </w:rPr>
        <w:t xml:space="preserve"> Myfanwy. </w:t>
      </w:r>
      <w:r w:rsidRPr="00EC26A2">
        <w:rPr>
          <w:rFonts w:asciiTheme="minorBidi" w:eastAsiaTheme="majorEastAsia" w:hAnsiTheme="minorBidi"/>
          <w:spacing w:val="-10"/>
          <w:kern w:val="28"/>
          <w:sz w:val="22"/>
          <w:szCs w:val="22"/>
          <w:lang w:val="cy-GB"/>
        </w:rPr>
        <w:t xml:space="preserve">Pob un o’r rhain yn effeithiol ac yn arddangos peth creadigrwydd. Casgliad o themâu byrion o dan y teitl ‘Y Gwanwyn’ gawn gan </w:t>
      </w:r>
      <w:r w:rsidRPr="00EC26A2">
        <w:rPr>
          <w:rFonts w:asciiTheme="minorBidi" w:eastAsiaTheme="majorEastAsia" w:hAnsiTheme="minorBidi"/>
          <w:b/>
          <w:bCs/>
          <w:spacing w:val="-10"/>
          <w:kern w:val="28"/>
          <w:sz w:val="22"/>
          <w:szCs w:val="22"/>
          <w:lang w:val="cy-GB"/>
        </w:rPr>
        <w:t>Y Cerddor</w:t>
      </w:r>
      <w:r w:rsidRPr="00EC26A2">
        <w:rPr>
          <w:rFonts w:asciiTheme="minorBidi" w:eastAsiaTheme="majorEastAsia" w:hAnsiTheme="minorBidi"/>
          <w:spacing w:val="-10"/>
          <w:kern w:val="28"/>
          <w:sz w:val="22"/>
          <w:szCs w:val="22"/>
          <w:lang w:val="cy-GB"/>
        </w:rPr>
        <w:t>.  Dewis diddorol o offerynnau a'r cyfansoddwr yn dangos dealltwriaeth da o’i gofynion. Teimlo nad oes datblygiad llawn o’r briwsion syniadau yma ac angen mwy o ystyriaeth i farciau deinameg.</w:t>
      </w:r>
    </w:p>
    <w:p w14:paraId="21DB895D" w14:textId="77777777" w:rsidR="00EC26A2" w:rsidRPr="00EC26A2" w:rsidRDefault="00EC26A2" w:rsidP="00EC26A2">
      <w:pPr>
        <w:rPr>
          <w:rFonts w:asciiTheme="minorBidi" w:eastAsiaTheme="majorEastAsia" w:hAnsiTheme="minorBidi"/>
          <w:spacing w:val="-10"/>
          <w:kern w:val="28"/>
          <w:sz w:val="22"/>
          <w:szCs w:val="22"/>
          <w:lang w:val="cy-GB"/>
        </w:rPr>
      </w:pPr>
      <w:proofErr w:type="spellStart"/>
      <w:r w:rsidRPr="00EC26A2">
        <w:rPr>
          <w:rFonts w:asciiTheme="minorBidi" w:eastAsiaTheme="majorEastAsia" w:hAnsiTheme="minorBidi"/>
          <w:spacing w:val="-10"/>
          <w:kern w:val="28"/>
          <w:sz w:val="22"/>
          <w:szCs w:val="22"/>
          <w:lang w:val="cy-GB"/>
        </w:rPr>
        <w:t>Ysgrifenodd</w:t>
      </w:r>
      <w:proofErr w:type="spellEnd"/>
      <w:r w:rsidRPr="00EC26A2">
        <w:rPr>
          <w:rFonts w:asciiTheme="minorBidi" w:eastAsiaTheme="majorEastAsia" w:hAnsiTheme="minorBidi"/>
          <w:b/>
          <w:bCs/>
          <w:spacing w:val="-10"/>
          <w:kern w:val="28"/>
          <w:sz w:val="22"/>
          <w:szCs w:val="22"/>
          <w:lang w:val="cy-GB"/>
        </w:rPr>
        <w:t xml:space="preserve"> Myfanwy</w:t>
      </w:r>
      <w:r w:rsidRPr="00EC26A2">
        <w:rPr>
          <w:rFonts w:asciiTheme="minorBidi" w:eastAsiaTheme="majorEastAsia" w:hAnsiTheme="minorBidi"/>
          <w:spacing w:val="-10"/>
          <w:kern w:val="28"/>
          <w:sz w:val="22"/>
          <w:szCs w:val="22"/>
          <w:lang w:val="cy-GB"/>
        </w:rPr>
        <w:t xml:space="preserve"> gân effeithiol gyda strwythur addas ac wedi’i  drefnu i’r offerynnau yn hyfryd. Roeddem yn teimlo mai darn sy'n gofyn am eiriau i’w canu yw hon mewn gwirionedd, ac felly yn teimlo yn anghyflawn. Credwn gall y cyfansoddwr yma fod yn llawer mwy mentrus.</w:t>
      </w:r>
    </w:p>
    <w:p w14:paraId="7E317B97"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 xml:space="preserve">Ymlaen at Rondo </w:t>
      </w:r>
      <w:proofErr w:type="spellStart"/>
      <w:r w:rsidRPr="00EC26A2">
        <w:rPr>
          <w:rFonts w:asciiTheme="minorBidi" w:eastAsiaTheme="majorEastAsia" w:hAnsiTheme="minorBidi"/>
          <w:spacing w:val="-10"/>
          <w:kern w:val="28"/>
          <w:sz w:val="22"/>
          <w:szCs w:val="22"/>
          <w:lang w:val="cy-GB"/>
        </w:rPr>
        <w:t>in</w:t>
      </w:r>
      <w:proofErr w:type="spellEnd"/>
      <w:r w:rsidRPr="00EC26A2">
        <w:rPr>
          <w:rFonts w:asciiTheme="minorBidi" w:eastAsiaTheme="majorEastAsia" w:hAnsiTheme="minorBidi"/>
          <w:spacing w:val="-10"/>
          <w:kern w:val="28"/>
          <w:sz w:val="22"/>
          <w:szCs w:val="22"/>
          <w:lang w:val="cy-GB"/>
        </w:rPr>
        <w:t xml:space="preserve"> C gan </w:t>
      </w:r>
      <w:proofErr w:type="spellStart"/>
      <w:r w:rsidRPr="00EC26A2">
        <w:rPr>
          <w:rFonts w:asciiTheme="minorBidi" w:eastAsiaTheme="majorEastAsia" w:hAnsiTheme="minorBidi"/>
          <w:b/>
          <w:bCs/>
          <w:spacing w:val="-10"/>
          <w:kern w:val="28"/>
          <w:sz w:val="22"/>
          <w:szCs w:val="22"/>
          <w:lang w:val="cy-GB"/>
        </w:rPr>
        <w:t>Horn</w:t>
      </w:r>
      <w:proofErr w:type="spellEnd"/>
      <w:r w:rsidRPr="00EC26A2">
        <w:rPr>
          <w:rFonts w:asciiTheme="minorBidi" w:eastAsiaTheme="majorEastAsia" w:hAnsiTheme="minorBidi"/>
          <w:b/>
          <w:bCs/>
          <w:spacing w:val="-10"/>
          <w:kern w:val="28"/>
          <w:sz w:val="22"/>
          <w:szCs w:val="22"/>
          <w:lang w:val="cy-GB"/>
        </w:rPr>
        <w:t xml:space="preserve"> Guy 53, </w:t>
      </w:r>
      <w:r w:rsidRPr="00EC26A2">
        <w:rPr>
          <w:rFonts w:asciiTheme="minorBidi" w:eastAsiaTheme="majorEastAsia" w:hAnsiTheme="minorBidi"/>
          <w:spacing w:val="-10"/>
          <w:kern w:val="28"/>
          <w:sz w:val="22"/>
          <w:szCs w:val="22"/>
          <w:lang w:val="cy-GB"/>
        </w:rPr>
        <w:t>darn byr iawn i bedwarawd corn ffrenig a fyddai’n addas ar gyfer ffilm yw hon. Yn amlwg, mae’r cyfansoddwr yn deall ysgrifennu i’r corn ffrenig a gwelwn ysgrifennu idiomatig iawn a defnydd da o ddeinameg eithafol yr ensemble. Ond eto, diffyg datblygiad o syniadau/themâu i arddangos creadigrwydd y cyfansoddwr.</w:t>
      </w:r>
    </w:p>
    <w:p w14:paraId="4B5F42A5"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 xml:space="preserve">Yn yr ail ddosbarth mae </w:t>
      </w:r>
      <w:r w:rsidRPr="00EC26A2">
        <w:rPr>
          <w:rFonts w:asciiTheme="minorBidi" w:eastAsiaTheme="majorEastAsia" w:hAnsiTheme="minorBidi"/>
          <w:b/>
          <w:bCs/>
          <w:spacing w:val="-10"/>
          <w:kern w:val="28"/>
          <w:sz w:val="22"/>
          <w:szCs w:val="22"/>
          <w:lang w:val="cy-GB"/>
        </w:rPr>
        <w:t>Tatws, Hirnant, Morlo, a Nant y Wrach.</w:t>
      </w:r>
    </w:p>
    <w:p w14:paraId="208C9846"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 xml:space="preserve">Mae cyfansoddiad </w:t>
      </w:r>
      <w:r w:rsidRPr="00EC26A2">
        <w:rPr>
          <w:rFonts w:asciiTheme="minorBidi" w:eastAsiaTheme="majorEastAsia" w:hAnsiTheme="minorBidi"/>
          <w:b/>
          <w:bCs/>
          <w:spacing w:val="-10"/>
          <w:kern w:val="28"/>
          <w:sz w:val="22"/>
          <w:szCs w:val="22"/>
          <w:lang w:val="cy-GB"/>
        </w:rPr>
        <w:t xml:space="preserve">Tatws </w:t>
      </w:r>
      <w:r w:rsidRPr="00EC26A2">
        <w:rPr>
          <w:rFonts w:asciiTheme="minorBidi" w:eastAsiaTheme="majorEastAsia" w:hAnsiTheme="minorBidi"/>
          <w:spacing w:val="-10"/>
          <w:kern w:val="28"/>
          <w:sz w:val="22"/>
          <w:szCs w:val="22"/>
          <w:lang w:val="cy-GB"/>
        </w:rPr>
        <w:t>yn ddifyr dros ben ar gyfer cyfuniad o offerynnau taro. Nid oedd sgôr ond credu bod dwy farimba a thympanau sydd yma. Mae’n dangos cryn ddawn creadigrwydd ac yn llwyddo i symud yn effeithiol o un syniad i’r llall.</w:t>
      </w:r>
    </w:p>
    <w:p w14:paraId="4CBA7139"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 xml:space="preserve">Yn nghyfansoddiad </w:t>
      </w:r>
      <w:r w:rsidRPr="00EC26A2">
        <w:rPr>
          <w:rFonts w:asciiTheme="minorBidi" w:eastAsiaTheme="majorEastAsia" w:hAnsiTheme="minorBidi"/>
          <w:b/>
          <w:bCs/>
          <w:spacing w:val="-10"/>
          <w:kern w:val="28"/>
          <w:sz w:val="22"/>
          <w:szCs w:val="22"/>
          <w:lang w:val="cy-GB"/>
        </w:rPr>
        <w:t xml:space="preserve">Hirnant </w:t>
      </w:r>
      <w:r w:rsidRPr="00EC26A2">
        <w:rPr>
          <w:rFonts w:asciiTheme="minorBidi" w:eastAsiaTheme="majorEastAsia" w:hAnsiTheme="minorBidi"/>
          <w:spacing w:val="-10"/>
          <w:kern w:val="28"/>
          <w:sz w:val="22"/>
          <w:szCs w:val="22"/>
          <w:lang w:val="cy-GB"/>
        </w:rPr>
        <w:t xml:space="preserve">gyda’r teitl </w:t>
      </w:r>
      <w:proofErr w:type="spellStart"/>
      <w:r w:rsidRPr="00EC26A2">
        <w:rPr>
          <w:rFonts w:asciiTheme="minorBidi" w:eastAsiaTheme="majorEastAsia" w:hAnsiTheme="minorBidi"/>
          <w:i/>
          <w:iCs/>
          <w:spacing w:val="-10"/>
          <w:kern w:val="28"/>
          <w:sz w:val="22"/>
          <w:szCs w:val="22"/>
          <w:lang w:val="cy-GB"/>
        </w:rPr>
        <w:t>Dracula</w:t>
      </w:r>
      <w:proofErr w:type="spellEnd"/>
      <w:r w:rsidRPr="00EC26A2">
        <w:rPr>
          <w:rFonts w:asciiTheme="minorBidi" w:eastAsiaTheme="majorEastAsia" w:hAnsiTheme="minorBidi"/>
          <w:spacing w:val="-10"/>
          <w:kern w:val="28"/>
          <w:sz w:val="22"/>
          <w:szCs w:val="22"/>
          <w:lang w:val="cy-GB"/>
        </w:rPr>
        <w:t xml:space="preserve"> cawn ysgrifennu manwl iawn ar gyfer llinynnau. Dewis heriol o gywair yma, byddai trawsgyweirio lawr dim ond un </w:t>
      </w:r>
      <w:proofErr w:type="spellStart"/>
      <w:r w:rsidRPr="00EC26A2">
        <w:rPr>
          <w:rFonts w:asciiTheme="minorBidi" w:eastAsiaTheme="majorEastAsia" w:hAnsiTheme="minorBidi"/>
          <w:spacing w:val="-10"/>
          <w:kern w:val="28"/>
          <w:sz w:val="22"/>
          <w:szCs w:val="22"/>
          <w:lang w:val="cy-GB"/>
        </w:rPr>
        <w:t>semi-tone</w:t>
      </w:r>
      <w:proofErr w:type="spellEnd"/>
      <w:r w:rsidRPr="00EC26A2">
        <w:rPr>
          <w:rFonts w:asciiTheme="minorBidi" w:eastAsiaTheme="majorEastAsia" w:hAnsiTheme="minorBidi"/>
          <w:spacing w:val="-10"/>
          <w:kern w:val="28"/>
          <w:sz w:val="22"/>
          <w:szCs w:val="22"/>
          <w:lang w:val="cy-GB"/>
        </w:rPr>
        <w:t xml:space="preserve"> yn gwneud byd o wahaniaeth i'r </w:t>
      </w:r>
      <w:r w:rsidRPr="00EC26A2">
        <w:rPr>
          <w:rFonts w:asciiTheme="minorBidi" w:eastAsiaTheme="majorEastAsia" w:hAnsiTheme="minorBidi"/>
          <w:spacing w:val="-10"/>
          <w:kern w:val="28"/>
          <w:sz w:val="22"/>
          <w:szCs w:val="22"/>
          <w:lang w:val="cy-GB"/>
        </w:rPr>
        <w:lastRenderedPageBreak/>
        <w:t>chwaraewyr ac i'r offerynnau. Byddai’n hyfryd clywed mwy o ddatblygiad o'r syniadau yma, neu rhyw ail destun yn cael eu ychwanegu. Efallai nad oedd y themâu ddigon brawychus i adlewyrchu y teitl.</w:t>
      </w:r>
    </w:p>
    <w:p w14:paraId="27966F9A"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i/>
          <w:iCs/>
          <w:spacing w:val="-10"/>
          <w:kern w:val="28"/>
          <w:sz w:val="22"/>
          <w:szCs w:val="22"/>
          <w:lang w:val="cy-GB"/>
        </w:rPr>
        <w:t>Gorymdaith Cilmeri</w:t>
      </w:r>
      <w:r w:rsidRPr="00EC26A2">
        <w:rPr>
          <w:rFonts w:asciiTheme="minorBidi" w:eastAsiaTheme="majorEastAsia" w:hAnsiTheme="minorBidi"/>
          <w:b/>
          <w:bCs/>
          <w:spacing w:val="-10"/>
          <w:kern w:val="28"/>
          <w:sz w:val="22"/>
          <w:szCs w:val="22"/>
          <w:lang w:val="cy-GB"/>
        </w:rPr>
        <w:t xml:space="preserve"> </w:t>
      </w:r>
      <w:r w:rsidRPr="00EC26A2">
        <w:rPr>
          <w:rFonts w:asciiTheme="minorBidi" w:eastAsiaTheme="majorEastAsia" w:hAnsiTheme="minorBidi"/>
          <w:spacing w:val="-10"/>
          <w:kern w:val="28"/>
          <w:sz w:val="22"/>
          <w:szCs w:val="22"/>
          <w:lang w:val="cy-GB"/>
        </w:rPr>
        <w:t xml:space="preserve">oedd cyfansoddiad </w:t>
      </w:r>
      <w:r w:rsidRPr="00EC26A2">
        <w:rPr>
          <w:rFonts w:asciiTheme="minorBidi" w:eastAsiaTheme="majorEastAsia" w:hAnsiTheme="minorBidi"/>
          <w:b/>
          <w:bCs/>
          <w:spacing w:val="-10"/>
          <w:kern w:val="28"/>
          <w:sz w:val="22"/>
          <w:szCs w:val="22"/>
          <w:lang w:val="cy-GB"/>
        </w:rPr>
        <w:t xml:space="preserve">Morlo </w:t>
      </w:r>
      <w:r w:rsidRPr="00EC26A2">
        <w:rPr>
          <w:rFonts w:asciiTheme="minorBidi" w:eastAsiaTheme="majorEastAsia" w:hAnsiTheme="minorBidi"/>
          <w:spacing w:val="-10"/>
          <w:kern w:val="28"/>
          <w:sz w:val="22"/>
          <w:szCs w:val="22"/>
          <w:lang w:val="cy-GB"/>
        </w:rPr>
        <w:t>ar gyfer pumawd pres. Roedd y cyfansoddwr yn amlwg yn gwybod sut i ysgrifennu ar gyfer yr offerynnau, ac roedd crefft i’w weld yn natblygiad yr un syniad cerddorol mewn ffyrdd amrywiol i greu darn difyr.</w:t>
      </w:r>
      <w:r w:rsidRPr="00EC26A2">
        <w:rPr>
          <w:rFonts w:asciiTheme="minorBidi" w:eastAsiaTheme="majorEastAsia" w:hAnsiTheme="minorBidi"/>
          <w:b/>
          <w:bCs/>
          <w:spacing w:val="-10"/>
          <w:kern w:val="28"/>
          <w:sz w:val="22"/>
          <w:szCs w:val="22"/>
          <w:lang w:val="cy-GB"/>
        </w:rPr>
        <w:t xml:space="preserve"> </w:t>
      </w:r>
      <w:r w:rsidRPr="00EC26A2">
        <w:rPr>
          <w:rFonts w:asciiTheme="minorBidi" w:eastAsiaTheme="majorEastAsia" w:hAnsiTheme="minorBidi"/>
          <w:spacing w:val="-10"/>
          <w:kern w:val="28"/>
          <w:sz w:val="22"/>
          <w:szCs w:val="22"/>
          <w:lang w:val="cy-GB"/>
        </w:rPr>
        <w:t xml:space="preserve">Ond doedd dim wir newydd-deb yma. Defnydd da iawn o farciau deinameg, ond angen ychydig fwy o gyfeiriad ar y chwaraewyr or rhan brawddegu'r gerddoriaeth, ac </w:t>
      </w:r>
      <w:proofErr w:type="spellStart"/>
      <w:r w:rsidRPr="00EC26A2">
        <w:rPr>
          <w:rFonts w:asciiTheme="minorBidi" w:eastAsiaTheme="majorEastAsia" w:hAnsiTheme="minorBidi"/>
          <w:i/>
          <w:iCs/>
          <w:spacing w:val="-10"/>
          <w:kern w:val="28"/>
          <w:sz w:val="22"/>
          <w:szCs w:val="22"/>
          <w:lang w:val="cy-GB"/>
        </w:rPr>
        <w:t>articulation</w:t>
      </w:r>
      <w:proofErr w:type="spellEnd"/>
      <w:r w:rsidRPr="00EC26A2">
        <w:rPr>
          <w:rFonts w:asciiTheme="minorBidi" w:eastAsiaTheme="majorEastAsia" w:hAnsiTheme="minorBidi"/>
          <w:i/>
          <w:iCs/>
          <w:spacing w:val="-10"/>
          <w:kern w:val="28"/>
          <w:sz w:val="22"/>
          <w:szCs w:val="22"/>
          <w:lang w:val="cy-GB"/>
        </w:rPr>
        <w:t xml:space="preserve">. </w:t>
      </w:r>
      <w:r w:rsidRPr="00EC26A2">
        <w:rPr>
          <w:rFonts w:asciiTheme="minorBidi" w:eastAsiaTheme="majorEastAsia" w:hAnsiTheme="minorBidi"/>
          <w:spacing w:val="-10"/>
          <w:kern w:val="28"/>
          <w:sz w:val="22"/>
          <w:szCs w:val="22"/>
          <w:lang w:val="cy-GB"/>
        </w:rPr>
        <w:t>Ychydig yn saff oedd yr ieithwedd harmonig a rhythmig yma.  </w:t>
      </w:r>
    </w:p>
    <w:p w14:paraId="51441CE5" w14:textId="77777777" w:rsidR="00EC26A2" w:rsidRPr="00EC26A2" w:rsidRDefault="00EC26A2" w:rsidP="00EC26A2">
      <w:pPr>
        <w:rPr>
          <w:rFonts w:asciiTheme="minorBidi" w:eastAsiaTheme="majorEastAsia" w:hAnsiTheme="minorBidi"/>
          <w:spacing w:val="-10"/>
          <w:kern w:val="28"/>
          <w:sz w:val="22"/>
          <w:szCs w:val="22"/>
          <w:lang w:val="cy-GB"/>
        </w:rPr>
      </w:pPr>
      <w:r w:rsidRPr="00EC26A2">
        <w:rPr>
          <w:rFonts w:asciiTheme="minorBidi" w:eastAsiaTheme="majorEastAsia" w:hAnsiTheme="minorBidi"/>
          <w:spacing w:val="-10"/>
          <w:kern w:val="28"/>
          <w:sz w:val="22"/>
          <w:szCs w:val="22"/>
          <w:lang w:val="cy-GB"/>
        </w:rPr>
        <w:t xml:space="preserve">Roeddem ni’n dau wedi mwynhau gwrando ar ddarn </w:t>
      </w:r>
      <w:r w:rsidRPr="00EC26A2">
        <w:rPr>
          <w:rFonts w:asciiTheme="minorBidi" w:eastAsiaTheme="majorEastAsia" w:hAnsiTheme="minorBidi"/>
          <w:b/>
          <w:bCs/>
          <w:spacing w:val="-10"/>
          <w:kern w:val="28"/>
          <w:sz w:val="22"/>
          <w:szCs w:val="22"/>
          <w:lang w:val="cy-GB"/>
        </w:rPr>
        <w:t>Nant y Wrach</w:t>
      </w:r>
      <w:r w:rsidRPr="00EC26A2">
        <w:rPr>
          <w:rFonts w:asciiTheme="minorBidi" w:eastAsiaTheme="majorEastAsia" w:hAnsiTheme="minorBidi"/>
          <w:spacing w:val="-10"/>
          <w:kern w:val="28"/>
          <w:sz w:val="22"/>
          <w:szCs w:val="22"/>
          <w:lang w:val="cy-GB"/>
        </w:rPr>
        <w:t xml:space="preserve"> yn fawr iawn. Gwelwyd yma threfnydd cerddorfaol</w:t>
      </w:r>
      <w:r w:rsidRPr="00EC26A2">
        <w:rPr>
          <w:rFonts w:asciiTheme="minorBidi" w:eastAsiaTheme="majorEastAsia" w:hAnsiTheme="minorBidi"/>
          <w:i/>
          <w:iCs/>
          <w:spacing w:val="-10"/>
          <w:kern w:val="28"/>
          <w:sz w:val="22"/>
          <w:szCs w:val="22"/>
          <w:lang w:val="cy-GB"/>
        </w:rPr>
        <w:t xml:space="preserve"> </w:t>
      </w:r>
      <w:r w:rsidRPr="00EC26A2">
        <w:rPr>
          <w:rFonts w:asciiTheme="minorBidi" w:eastAsiaTheme="majorEastAsia" w:hAnsiTheme="minorBidi"/>
          <w:spacing w:val="-10"/>
          <w:kern w:val="28"/>
          <w:sz w:val="22"/>
          <w:szCs w:val="22"/>
          <w:lang w:val="cy-GB"/>
        </w:rPr>
        <w:t>aeddfed iawn. Dyma ddarn a fyddai’n gweddu i fyd gemau cyfrifiadurol. Llawer o greadigrwydd a phersonoliaeth a oedd yn mynd a ni ar daith gerddorol a creu lluniau wrth wrando. Braf fyddai gweld sgôr gan i ni amau fod côr yn y gwead a oedd ddim yn y canllawiau.</w:t>
      </w:r>
    </w:p>
    <w:p w14:paraId="3D154EA4" w14:textId="77777777" w:rsidR="00EC26A2" w:rsidRPr="00EC26A2" w:rsidRDefault="00EC26A2" w:rsidP="00EC26A2">
      <w:pPr>
        <w:rPr>
          <w:rFonts w:asciiTheme="minorBidi" w:eastAsiaTheme="majorEastAsia" w:hAnsiTheme="minorBidi"/>
          <w:spacing w:val="-10"/>
          <w:kern w:val="28"/>
          <w:sz w:val="22"/>
          <w:szCs w:val="22"/>
        </w:rPr>
      </w:pPr>
      <w:r w:rsidRPr="00EC26A2">
        <w:rPr>
          <w:rFonts w:asciiTheme="minorBidi" w:eastAsiaTheme="majorEastAsia" w:hAnsiTheme="minorBidi"/>
          <w:spacing w:val="-10"/>
          <w:kern w:val="28"/>
          <w:sz w:val="22"/>
          <w:szCs w:val="22"/>
        </w:rPr>
        <w:t xml:space="preserve">Ac </w:t>
      </w:r>
      <w:proofErr w:type="spellStart"/>
      <w:r w:rsidRPr="00EC26A2">
        <w:rPr>
          <w:rFonts w:asciiTheme="minorBidi" w:eastAsiaTheme="majorEastAsia" w:hAnsiTheme="minorBidi"/>
          <w:spacing w:val="-10"/>
          <w:kern w:val="28"/>
          <w:sz w:val="22"/>
          <w:szCs w:val="22"/>
        </w:rPr>
        <w:t>nawr</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dosbarth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cyntaf</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Nid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oedd</w:t>
      </w:r>
      <w:proofErr w:type="spellEnd"/>
      <w:r w:rsidRPr="00EC26A2">
        <w:rPr>
          <w:rFonts w:asciiTheme="minorBidi" w:eastAsiaTheme="majorEastAsia" w:hAnsiTheme="minorBidi"/>
          <w:spacing w:val="-10"/>
          <w:kern w:val="28"/>
          <w:sz w:val="22"/>
          <w:szCs w:val="22"/>
        </w:rPr>
        <w:t xml:space="preserve"> Carwyn a </w:t>
      </w:r>
      <w:proofErr w:type="spellStart"/>
      <w:r w:rsidRPr="00EC26A2">
        <w:rPr>
          <w:rFonts w:asciiTheme="minorBidi" w:eastAsiaTheme="majorEastAsia" w:hAnsiTheme="minorBidi"/>
          <w:spacing w:val="-10"/>
          <w:kern w:val="28"/>
          <w:sz w:val="22"/>
          <w:szCs w:val="22"/>
        </w:rPr>
        <w:t>minnau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hollol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gytûn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ein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dewis</w:t>
      </w:r>
      <w:proofErr w:type="spellEnd"/>
      <w:r w:rsidRPr="00EC26A2">
        <w:rPr>
          <w:rFonts w:asciiTheme="minorBidi" w:eastAsiaTheme="majorEastAsia" w:hAnsiTheme="minorBidi"/>
          <w:spacing w:val="-10"/>
          <w:kern w:val="28"/>
          <w:sz w:val="22"/>
          <w:szCs w:val="22"/>
        </w:rPr>
        <w:t xml:space="preserve"> o’r </w:t>
      </w:r>
      <w:proofErr w:type="spellStart"/>
      <w:r w:rsidRPr="00EC26A2">
        <w:rPr>
          <w:rFonts w:asciiTheme="minorBidi" w:eastAsiaTheme="majorEastAsia" w:hAnsiTheme="minorBidi"/>
          <w:spacing w:val="-10"/>
          <w:kern w:val="28"/>
          <w:sz w:val="22"/>
          <w:szCs w:val="22"/>
        </w:rPr>
        <w:t>darnau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uwch</w:t>
      </w:r>
      <w:proofErr w:type="spellEnd"/>
      <w:r w:rsidRPr="00EC26A2">
        <w:rPr>
          <w:rFonts w:asciiTheme="minorBidi" w:eastAsiaTheme="majorEastAsia" w:hAnsiTheme="minorBidi"/>
          <w:spacing w:val="-10"/>
          <w:kern w:val="28"/>
          <w:sz w:val="22"/>
          <w:szCs w:val="22"/>
        </w:rPr>
        <w:t xml:space="preserve">. Carwyn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ffafrio</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b/>
          <w:bCs/>
          <w:spacing w:val="-10"/>
          <w:kern w:val="28"/>
          <w:sz w:val="22"/>
          <w:szCs w:val="22"/>
        </w:rPr>
        <w:t>Rwmianec</w:t>
      </w:r>
      <w:proofErr w:type="spellEnd"/>
      <w:r w:rsidRPr="00EC26A2">
        <w:rPr>
          <w:rFonts w:asciiTheme="minorBidi" w:eastAsiaTheme="majorEastAsia" w:hAnsiTheme="minorBidi"/>
          <w:b/>
          <w:bCs/>
          <w:spacing w:val="-10"/>
          <w:kern w:val="28"/>
          <w:sz w:val="22"/>
          <w:szCs w:val="22"/>
        </w:rPr>
        <w:t xml:space="preserve">, </w:t>
      </w:r>
      <w:proofErr w:type="spellStart"/>
      <w:r w:rsidRPr="00EC26A2">
        <w:rPr>
          <w:rFonts w:asciiTheme="minorBidi" w:eastAsiaTheme="majorEastAsia" w:hAnsiTheme="minorBidi"/>
          <w:b/>
          <w:bCs/>
          <w:spacing w:val="-10"/>
          <w:kern w:val="28"/>
          <w:sz w:val="22"/>
          <w:szCs w:val="22"/>
        </w:rPr>
        <w:t>Mustav</w:t>
      </w:r>
      <w:proofErr w:type="spellEnd"/>
      <w:r w:rsidRPr="00EC26A2">
        <w:rPr>
          <w:rFonts w:asciiTheme="minorBidi" w:eastAsiaTheme="majorEastAsia" w:hAnsiTheme="minorBidi"/>
          <w:b/>
          <w:bCs/>
          <w:spacing w:val="-10"/>
          <w:kern w:val="28"/>
          <w:sz w:val="22"/>
          <w:szCs w:val="22"/>
        </w:rPr>
        <w:t xml:space="preserve"> Gahler </w:t>
      </w:r>
      <w:r w:rsidRPr="00EC26A2">
        <w:rPr>
          <w:rFonts w:asciiTheme="minorBidi" w:eastAsiaTheme="majorEastAsia" w:hAnsiTheme="minorBidi"/>
          <w:spacing w:val="-10"/>
          <w:kern w:val="28"/>
          <w:sz w:val="22"/>
          <w:szCs w:val="22"/>
        </w:rPr>
        <w:t xml:space="preserve">a </w:t>
      </w:r>
      <w:r w:rsidRPr="00EC26A2">
        <w:rPr>
          <w:rFonts w:asciiTheme="minorBidi" w:eastAsiaTheme="majorEastAsia" w:hAnsiTheme="minorBidi"/>
          <w:b/>
          <w:bCs/>
          <w:spacing w:val="-10"/>
          <w:kern w:val="28"/>
          <w:sz w:val="22"/>
          <w:szCs w:val="22"/>
        </w:rPr>
        <w:t xml:space="preserve">Hydref </w:t>
      </w:r>
      <w:r w:rsidRPr="00EC26A2">
        <w:rPr>
          <w:rFonts w:asciiTheme="minorBidi" w:eastAsiaTheme="majorEastAsia" w:hAnsiTheme="minorBidi"/>
          <w:spacing w:val="-10"/>
          <w:kern w:val="28"/>
          <w:sz w:val="22"/>
          <w:szCs w:val="22"/>
        </w:rPr>
        <w:t xml:space="preserve">a </w:t>
      </w:r>
      <w:proofErr w:type="spellStart"/>
      <w:r w:rsidRPr="00EC26A2">
        <w:rPr>
          <w:rFonts w:asciiTheme="minorBidi" w:eastAsiaTheme="majorEastAsia" w:hAnsiTheme="minorBidi"/>
          <w:spacing w:val="-10"/>
          <w:kern w:val="28"/>
          <w:sz w:val="22"/>
          <w:szCs w:val="22"/>
        </w:rPr>
        <w:t>minnau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cynnig</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b/>
          <w:bCs/>
          <w:spacing w:val="-10"/>
          <w:kern w:val="28"/>
          <w:sz w:val="22"/>
          <w:szCs w:val="22"/>
        </w:rPr>
        <w:t>Rwmianec</w:t>
      </w:r>
      <w:proofErr w:type="spellEnd"/>
      <w:r w:rsidRPr="00EC26A2">
        <w:rPr>
          <w:rFonts w:asciiTheme="minorBidi" w:eastAsiaTheme="majorEastAsia" w:hAnsiTheme="minorBidi"/>
          <w:b/>
          <w:bCs/>
          <w:spacing w:val="-10"/>
          <w:kern w:val="28"/>
          <w:sz w:val="22"/>
          <w:szCs w:val="22"/>
        </w:rPr>
        <w:t xml:space="preserve">, </w:t>
      </w:r>
      <w:proofErr w:type="spellStart"/>
      <w:r w:rsidRPr="00EC26A2">
        <w:rPr>
          <w:rFonts w:asciiTheme="minorBidi" w:eastAsiaTheme="majorEastAsia" w:hAnsiTheme="minorBidi"/>
          <w:b/>
          <w:bCs/>
          <w:spacing w:val="-10"/>
          <w:kern w:val="28"/>
          <w:sz w:val="22"/>
          <w:szCs w:val="22"/>
        </w:rPr>
        <w:t>Mustav</w:t>
      </w:r>
      <w:proofErr w:type="spellEnd"/>
      <w:r w:rsidRPr="00EC26A2">
        <w:rPr>
          <w:rFonts w:asciiTheme="minorBidi" w:eastAsiaTheme="majorEastAsia" w:hAnsiTheme="minorBidi"/>
          <w:b/>
          <w:bCs/>
          <w:spacing w:val="-10"/>
          <w:kern w:val="28"/>
          <w:sz w:val="22"/>
          <w:szCs w:val="22"/>
        </w:rPr>
        <w:t xml:space="preserve"> Gahler </w:t>
      </w:r>
      <w:r w:rsidRPr="00EC26A2">
        <w:rPr>
          <w:rFonts w:asciiTheme="minorBidi" w:eastAsiaTheme="majorEastAsia" w:hAnsiTheme="minorBidi"/>
          <w:spacing w:val="-10"/>
          <w:kern w:val="28"/>
          <w:sz w:val="22"/>
          <w:szCs w:val="22"/>
        </w:rPr>
        <w:t xml:space="preserve">a </w:t>
      </w:r>
      <w:r w:rsidRPr="00EC26A2">
        <w:rPr>
          <w:rFonts w:asciiTheme="minorBidi" w:eastAsiaTheme="majorEastAsia" w:hAnsiTheme="minorBidi"/>
          <w:b/>
          <w:bCs/>
          <w:spacing w:val="-10"/>
          <w:kern w:val="28"/>
          <w:sz w:val="22"/>
          <w:szCs w:val="22"/>
        </w:rPr>
        <w:t xml:space="preserve">Deni </w:t>
      </w:r>
      <w:proofErr w:type="spellStart"/>
      <w:r w:rsidRPr="00EC26A2">
        <w:rPr>
          <w:rFonts w:asciiTheme="minorBidi" w:eastAsiaTheme="majorEastAsia" w:hAnsiTheme="minorBidi"/>
          <w:b/>
          <w:bCs/>
          <w:spacing w:val="-10"/>
          <w:kern w:val="28"/>
          <w:sz w:val="22"/>
          <w:szCs w:val="22"/>
        </w:rPr>
        <w:t>Swdl</w:t>
      </w:r>
      <w:proofErr w:type="spellEnd"/>
      <w:r w:rsidRPr="00EC26A2">
        <w:rPr>
          <w:rFonts w:asciiTheme="minorBidi" w:eastAsiaTheme="majorEastAsia" w:hAnsiTheme="minorBidi"/>
          <w:b/>
          <w:bCs/>
          <w:spacing w:val="-10"/>
          <w:kern w:val="28"/>
          <w:sz w:val="22"/>
          <w:szCs w:val="22"/>
        </w:rPr>
        <w:t xml:space="preserve">. </w:t>
      </w:r>
      <w:r w:rsidRPr="00EC26A2">
        <w:rPr>
          <w:rFonts w:asciiTheme="minorBidi" w:eastAsiaTheme="majorEastAsia" w:hAnsiTheme="minorBidi"/>
          <w:spacing w:val="-10"/>
          <w:kern w:val="28"/>
          <w:sz w:val="22"/>
          <w:szCs w:val="22"/>
        </w:rPr>
        <w:t xml:space="preserve">Felly </w:t>
      </w:r>
      <w:proofErr w:type="spellStart"/>
      <w:r w:rsidRPr="00EC26A2">
        <w:rPr>
          <w:rFonts w:asciiTheme="minorBidi" w:eastAsiaTheme="majorEastAsia" w:hAnsiTheme="minorBidi"/>
          <w:spacing w:val="-10"/>
          <w:kern w:val="28"/>
          <w:sz w:val="22"/>
          <w:szCs w:val="22"/>
        </w:rPr>
        <w:t>penderfynom</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osod</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pedwar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dosbarth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cyntaf</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ond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wrth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gwrs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roedd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rhaid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penderfynu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dri</w:t>
      </w:r>
      <w:proofErr w:type="spellEnd"/>
      <w:r w:rsidRPr="00EC26A2">
        <w:rPr>
          <w:rFonts w:asciiTheme="minorBidi" w:eastAsiaTheme="majorEastAsia" w:hAnsiTheme="minorBidi"/>
          <w:spacing w:val="-10"/>
          <w:kern w:val="28"/>
          <w:sz w:val="22"/>
          <w:szCs w:val="22"/>
        </w:rPr>
        <w:t>!</w:t>
      </w:r>
    </w:p>
    <w:p w14:paraId="7576AE0F" w14:textId="77777777" w:rsidR="00EC26A2" w:rsidRPr="00EC26A2" w:rsidRDefault="00EC26A2" w:rsidP="00EC26A2">
      <w:pPr>
        <w:rPr>
          <w:rFonts w:asciiTheme="minorBidi" w:eastAsiaTheme="majorEastAsia" w:hAnsiTheme="minorBidi"/>
          <w:spacing w:val="-10"/>
          <w:kern w:val="28"/>
          <w:sz w:val="22"/>
          <w:szCs w:val="22"/>
        </w:rPr>
      </w:pPr>
      <w:proofErr w:type="spellStart"/>
      <w:r w:rsidRPr="00EC26A2">
        <w:rPr>
          <w:rFonts w:asciiTheme="minorBidi" w:eastAsiaTheme="majorEastAsia" w:hAnsiTheme="minorBidi"/>
          <w:spacing w:val="-10"/>
          <w:kern w:val="28"/>
          <w:sz w:val="22"/>
          <w:szCs w:val="22"/>
        </w:rPr>
        <w:t>Cyfansoddwr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arbrofol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yw</w:t>
      </w:r>
      <w:proofErr w:type="spellEnd"/>
      <w:r w:rsidRPr="00EC26A2">
        <w:rPr>
          <w:rFonts w:asciiTheme="minorBidi" w:eastAsiaTheme="majorEastAsia" w:hAnsiTheme="minorBidi"/>
          <w:spacing w:val="-10"/>
          <w:kern w:val="28"/>
          <w:sz w:val="22"/>
          <w:szCs w:val="22"/>
        </w:rPr>
        <w:t xml:space="preserve"> </w:t>
      </w:r>
      <w:r w:rsidRPr="00EC26A2">
        <w:rPr>
          <w:rFonts w:asciiTheme="minorBidi" w:eastAsiaTheme="majorEastAsia" w:hAnsiTheme="minorBidi"/>
          <w:b/>
          <w:bCs/>
          <w:spacing w:val="-10"/>
          <w:kern w:val="28"/>
          <w:sz w:val="22"/>
          <w:szCs w:val="22"/>
        </w:rPr>
        <w:t xml:space="preserve">Hydref, </w:t>
      </w:r>
      <w:proofErr w:type="spellStart"/>
      <w:r w:rsidRPr="00EC26A2">
        <w:rPr>
          <w:rFonts w:asciiTheme="minorBidi" w:eastAsiaTheme="majorEastAsia" w:hAnsiTheme="minorBidi"/>
          <w:spacing w:val="-10"/>
          <w:kern w:val="28"/>
          <w:sz w:val="22"/>
          <w:szCs w:val="22"/>
        </w:rPr>
        <w:t>braf</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gweld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sgôr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graffeg</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llawn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cyfarwyddiadau</w:t>
      </w:r>
      <w:proofErr w:type="spellEnd"/>
      <w:r w:rsidRPr="00EC26A2">
        <w:rPr>
          <w:rFonts w:asciiTheme="minorBidi" w:eastAsiaTheme="majorEastAsia" w:hAnsiTheme="minorBidi"/>
          <w:spacing w:val="-10"/>
          <w:kern w:val="28"/>
          <w:sz w:val="22"/>
          <w:szCs w:val="22"/>
        </w:rPr>
        <w:t xml:space="preserve">. Er </w:t>
      </w:r>
      <w:proofErr w:type="spellStart"/>
      <w:r w:rsidRPr="00EC26A2">
        <w:rPr>
          <w:rFonts w:asciiTheme="minorBidi" w:eastAsiaTheme="majorEastAsia" w:hAnsiTheme="minorBidi"/>
          <w:spacing w:val="-10"/>
          <w:kern w:val="28"/>
          <w:sz w:val="22"/>
          <w:szCs w:val="22"/>
        </w:rPr>
        <w:t>nad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oedd</w:t>
      </w:r>
      <w:proofErr w:type="spellEnd"/>
      <w:r w:rsidRPr="00EC26A2">
        <w:rPr>
          <w:rFonts w:asciiTheme="minorBidi" w:eastAsiaTheme="majorEastAsia" w:hAnsiTheme="minorBidi"/>
          <w:spacing w:val="-10"/>
          <w:kern w:val="28"/>
          <w:sz w:val="22"/>
          <w:szCs w:val="22"/>
        </w:rPr>
        <w:t xml:space="preserve"> yr </w:t>
      </w:r>
      <w:proofErr w:type="spellStart"/>
      <w:r w:rsidRPr="00EC26A2">
        <w:rPr>
          <w:rFonts w:asciiTheme="minorBidi" w:eastAsiaTheme="majorEastAsia" w:hAnsiTheme="minorBidi"/>
          <w:spacing w:val="-10"/>
          <w:kern w:val="28"/>
          <w:sz w:val="22"/>
          <w:szCs w:val="22"/>
        </w:rPr>
        <w:t>hyn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cael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ei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gyflwyno</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newydd</w:t>
      </w:r>
      <w:proofErr w:type="spellEnd"/>
      <w:r w:rsidRPr="00EC26A2">
        <w:rPr>
          <w:rFonts w:asciiTheme="minorBidi" w:eastAsiaTheme="majorEastAsia" w:hAnsiTheme="minorBidi"/>
          <w:spacing w:val="-10"/>
          <w:kern w:val="28"/>
          <w:sz w:val="22"/>
          <w:szCs w:val="22"/>
        </w:rPr>
        <w:t xml:space="preserve"> i </w:t>
      </w:r>
      <w:proofErr w:type="spellStart"/>
      <w:r w:rsidRPr="00EC26A2">
        <w:rPr>
          <w:rFonts w:asciiTheme="minorBidi" w:eastAsiaTheme="majorEastAsia" w:hAnsiTheme="minorBidi"/>
          <w:spacing w:val="-10"/>
          <w:kern w:val="28"/>
          <w:sz w:val="22"/>
          <w:szCs w:val="22"/>
        </w:rPr>
        <w:t>ni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roedd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hi’n</w:t>
      </w:r>
      <w:proofErr w:type="spellEnd"/>
      <w:r w:rsidRPr="00EC26A2">
        <w:rPr>
          <w:rFonts w:asciiTheme="minorBidi" w:eastAsiaTheme="majorEastAsia" w:hAnsiTheme="minorBidi"/>
          <w:spacing w:val="-10"/>
          <w:kern w:val="28"/>
          <w:sz w:val="22"/>
          <w:szCs w:val="22"/>
        </w:rPr>
        <w:t xml:space="preserve"> wych </w:t>
      </w:r>
      <w:proofErr w:type="spellStart"/>
      <w:r w:rsidRPr="00EC26A2">
        <w:rPr>
          <w:rFonts w:asciiTheme="minorBidi" w:eastAsiaTheme="majorEastAsia" w:hAnsiTheme="minorBidi"/>
          <w:spacing w:val="-10"/>
          <w:kern w:val="28"/>
          <w:sz w:val="22"/>
          <w:szCs w:val="22"/>
        </w:rPr>
        <w:t>gweld</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cyfansoddwr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yma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mentro</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byd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hwn</w:t>
      </w:r>
      <w:proofErr w:type="spellEnd"/>
      <w:r w:rsidRPr="00EC26A2">
        <w:rPr>
          <w:rFonts w:asciiTheme="minorBidi" w:eastAsiaTheme="majorEastAsia" w:hAnsiTheme="minorBidi"/>
          <w:spacing w:val="-10"/>
          <w:kern w:val="28"/>
          <w:sz w:val="22"/>
          <w:szCs w:val="22"/>
        </w:rPr>
        <w:t xml:space="preserve">. Gyda darn </w:t>
      </w:r>
      <w:proofErr w:type="spellStart"/>
      <w:r w:rsidRPr="00EC26A2">
        <w:rPr>
          <w:rFonts w:asciiTheme="minorBidi" w:eastAsiaTheme="majorEastAsia" w:hAnsiTheme="minorBidi"/>
          <w:spacing w:val="-10"/>
          <w:kern w:val="28"/>
          <w:sz w:val="22"/>
          <w:szCs w:val="22"/>
        </w:rPr>
        <w:t>fel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mae</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gofyn</w:t>
      </w:r>
      <w:proofErr w:type="spellEnd"/>
      <w:r w:rsidRPr="00EC26A2">
        <w:rPr>
          <w:rFonts w:asciiTheme="minorBidi" w:eastAsiaTheme="majorEastAsia" w:hAnsiTheme="minorBidi"/>
          <w:spacing w:val="-10"/>
          <w:kern w:val="28"/>
          <w:sz w:val="22"/>
          <w:szCs w:val="22"/>
        </w:rPr>
        <w:t xml:space="preserve"> am </w:t>
      </w:r>
      <w:proofErr w:type="spellStart"/>
      <w:r w:rsidRPr="00EC26A2">
        <w:rPr>
          <w:rFonts w:asciiTheme="minorBidi" w:eastAsiaTheme="majorEastAsia" w:hAnsiTheme="minorBidi"/>
          <w:spacing w:val="-10"/>
          <w:kern w:val="28"/>
          <w:sz w:val="22"/>
          <w:szCs w:val="22"/>
        </w:rPr>
        <w:t>llawer</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ddrama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gan</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perfformiwr</w:t>
      </w:r>
      <w:proofErr w:type="spellEnd"/>
      <w:r w:rsidRPr="00EC26A2">
        <w:rPr>
          <w:rFonts w:asciiTheme="minorBidi" w:eastAsiaTheme="majorEastAsia" w:hAnsiTheme="minorBidi"/>
          <w:spacing w:val="-10"/>
          <w:kern w:val="28"/>
          <w:sz w:val="22"/>
          <w:szCs w:val="22"/>
        </w:rPr>
        <w:t xml:space="preserve">, felly </w:t>
      </w:r>
      <w:proofErr w:type="spellStart"/>
      <w:r w:rsidRPr="00EC26A2">
        <w:rPr>
          <w:rFonts w:asciiTheme="minorBidi" w:eastAsiaTheme="majorEastAsia" w:hAnsiTheme="minorBidi"/>
          <w:spacing w:val="-10"/>
          <w:kern w:val="28"/>
          <w:sz w:val="22"/>
          <w:szCs w:val="22"/>
        </w:rPr>
        <w:t>braf</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gweld</w:t>
      </w:r>
      <w:proofErr w:type="spellEnd"/>
      <w:r w:rsidRPr="00EC26A2">
        <w:rPr>
          <w:rFonts w:asciiTheme="minorBidi" w:eastAsiaTheme="majorEastAsia" w:hAnsiTheme="minorBidi"/>
          <w:spacing w:val="-10"/>
          <w:kern w:val="28"/>
          <w:sz w:val="22"/>
          <w:szCs w:val="22"/>
        </w:rPr>
        <w:t xml:space="preserve"> "maniacally, with the appearance of calm...". </w:t>
      </w:r>
      <w:proofErr w:type="spellStart"/>
      <w:r w:rsidRPr="00EC26A2">
        <w:rPr>
          <w:rFonts w:asciiTheme="minorBidi" w:eastAsiaTheme="majorEastAsia" w:hAnsiTheme="minorBidi"/>
          <w:spacing w:val="-10"/>
          <w:kern w:val="28"/>
          <w:sz w:val="22"/>
          <w:szCs w:val="22"/>
        </w:rPr>
        <w:t>Rhaid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ysgrifennu'n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llawrydd</w:t>
      </w:r>
      <w:proofErr w:type="spellEnd"/>
      <w:r w:rsidRPr="00EC26A2">
        <w:rPr>
          <w:rFonts w:asciiTheme="minorBidi" w:eastAsiaTheme="majorEastAsia" w:hAnsiTheme="minorBidi"/>
          <w:spacing w:val="-10"/>
          <w:kern w:val="28"/>
          <w:sz w:val="22"/>
          <w:szCs w:val="22"/>
        </w:rPr>
        <w:t xml:space="preserve"> pan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bod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greadigol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gyda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nodiadau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ond</w:t>
      </w:r>
      <w:proofErr w:type="spellEnd"/>
      <w:r w:rsidRPr="00EC26A2">
        <w:rPr>
          <w:rFonts w:asciiTheme="minorBidi" w:eastAsiaTheme="majorEastAsia" w:hAnsiTheme="minorBidi"/>
          <w:spacing w:val="-10"/>
          <w:kern w:val="28"/>
          <w:sz w:val="22"/>
          <w:szCs w:val="22"/>
        </w:rPr>
        <w:t xml:space="preserve"> pan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ysgrifennu'n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llawrydd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mae</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eisiau</w:t>
      </w:r>
      <w:proofErr w:type="spellEnd"/>
      <w:r w:rsidRPr="00EC26A2">
        <w:rPr>
          <w:rFonts w:asciiTheme="minorBidi" w:eastAsiaTheme="majorEastAsia" w:hAnsiTheme="minorBidi"/>
          <w:spacing w:val="-10"/>
          <w:kern w:val="28"/>
          <w:sz w:val="22"/>
          <w:szCs w:val="22"/>
        </w:rPr>
        <w:t xml:space="preserve"> bod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hynod</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fanwl</w:t>
      </w:r>
      <w:proofErr w:type="spellEnd"/>
      <w:r w:rsidRPr="00EC26A2">
        <w:rPr>
          <w:rFonts w:asciiTheme="minorBidi" w:eastAsiaTheme="majorEastAsia" w:hAnsiTheme="minorBidi"/>
          <w:spacing w:val="-10"/>
          <w:kern w:val="28"/>
          <w:sz w:val="22"/>
          <w:szCs w:val="22"/>
        </w:rPr>
        <w:t xml:space="preserve"> a </w:t>
      </w:r>
      <w:proofErr w:type="spellStart"/>
      <w:r w:rsidRPr="00EC26A2">
        <w:rPr>
          <w:rFonts w:asciiTheme="minorBidi" w:eastAsiaTheme="majorEastAsia" w:hAnsiTheme="minorBidi"/>
          <w:spacing w:val="-10"/>
          <w:kern w:val="28"/>
          <w:sz w:val="22"/>
          <w:szCs w:val="22"/>
        </w:rPr>
        <w:t>clir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byddai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gwerth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cyfansoddwr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yma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edrych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waith</w:t>
      </w:r>
      <w:proofErr w:type="spellEnd"/>
      <w:r w:rsidRPr="00EC26A2">
        <w:rPr>
          <w:rFonts w:asciiTheme="minorBidi" w:eastAsiaTheme="majorEastAsia" w:hAnsiTheme="minorBidi"/>
          <w:spacing w:val="-10"/>
          <w:kern w:val="28"/>
          <w:sz w:val="22"/>
          <w:szCs w:val="22"/>
        </w:rPr>
        <w:t xml:space="preserve"> Sean Quinn). Gall </w:t>
      </w:r>
      <w:r w:rsidRPr="00EC26A2">
        <w:rPr>
          <w:rFonts w:asciiTheme="minorBidi" w:eastAsiaTheme="majorEastAsia" w:hAnsiTheme="minorBidi"/>
          <w:i/>
          <w:iCs/>
          <w:spacing w:val="-10"/>
          <w:kern w:val="28"/>
          <w:sz w:val="22"/>
          <w:szCs w:val="22"/>
        </w:rPr>
        <w:t>"muted on the bare metal",</w:t>
      </w:r>
      <w:r w:rsidRPr="00EC26A2">
        <w:rPr>
          <w:rFonts w:asciiTheme="minorBidi" w:eastAsiaTheme="majorEastAsia" w:hAnsiTheme="minorBidi"/>
          <w:spacing w:val="-10"/>
          <w:kern w:val="28"/>
          <w:sz w:val="22"/>
          <w:szCs w:val="22"/>
        </w:rPr>
        <w:t xml:space="preserve"> </w:t>
      </w:r>
      <w:r w:rsidRPr="00EC26A2">
        <w:rPr>
          <w:rFonts w:asciiTheme="minorBidi" w:eastAsiaTheme="majorEastAsia" w:hAnsiTheme="minorBidi"/>
          <w:i/>
          <w:iCs/>
          <w:spacing w:val="-10"/>
          <w:kern w:val="28"/>
          <w:sz w:val="22"/>
          <w:szCs w:val="22"/>
        </w:rPr>
        <w:t>"rapid and random"</w:t>
      </w:r>
      <w:r w:rsidRPr="00EC26A2">
        <w:rPr>
          <w:rFonts w:asciiTheme="minorBidi" w:eastAsiaTheme="majorEastAsia" w:hAnsiTheme="minorBidi"/>
          <w:spacing w:val="-10"/>
          <w:kern w:val="28"/>
          <w:sz w:val="22"/>
          <w:szCs w:val="22"/>
        </w:rPr>
        <w:t xml:space="preserve"> a </w:t>
      </w:r>
      <w:r w:rsidRPr="00EC26A2">
        <w:rPr>
          <w:rFonts w:asciiTheme="minorBidi" w:eastAsiaTheme="majorEastAsia" w:hAnsiTheme="minorBidi"/>
          <w:i/>
          <w:iCs/>
          <w:spacing w:val="-10"/>
          <w:kern w:val="28"/>
          <w:sz w:val="22"/>
          <w:szCs w:val="22"/>
        </w:rPr>
        <w:t>"indicated pitch"</w:t>
      </w:r>
      <w:r w:rsidRPr="00EC26A2">
        <w:rPr>
          <w:rFonts w:asciiTheme="minorBidi" w:eastAsiaTheme="majorEastAsia" w:hAnsiTheme="minorBidi"/>
          <w:spacing w:val="-10"/>
          <w:kern w:val="28"/>
          <w:sz w:val="22"/>
          <w:szCs w:val="22"/>
        </w:rPr>
        <w:t xml:space="preserve"> gal </w:t>
      </w:r>
      <w:proofErr w:type="spellStart"/>
      <w:r w:rsidRPr="00EC26A2">
        <w:rPr>
          <w:rFonts w:asciiTheme="minorBidi" w:eastAsiaTheme="majorEastAsia" w:hAnsiTheme="minorBidi"/>
          <w:spacing w:val="-10"/>
          <w:kern w:val="28"/>
          <w:sz w:val="22"/>
          <w:szCs w:val="22"/>
        </w:rPr>
        <w:t>mwy</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fanylder</w:t>
      </w:r>
      <w:proofErr w:type="spellEnd"/>
      <w:r w:rsidRPr="00EC26A2">
        <w:rPr>
          <w:rFonts w:asciiTheme="minorBidi" w:eastAsiaTheme="majorEastAsia" w:hAnsiTheme="minorBidi"/>
          <w:spacing w:val="-10"/>
          <w:kern w:val="28"/>
          <w:sz w:val="22"/>
          <w:szCs w:val="22"/>
        </w:rPr>
        <w:t xml:space="preserve"> a </w:t>
      </w:r>
      <w:proofErr w:type="spellStart"/>
      <w:r w:rsidRPr="00EC26A2">
        <w:rPr>
          <w:rFonts w:asciiTheme="minorBidi" w:eastAsiaTheme="majorEastAsia" w:hAnsiTheme="minorBidi"/>
          <w:spacing w:val="-10"/>
          <w:kern w:val="28"/>
          <w:sz w:val="22"/>
          <w:szCs w:val="22"/>
        </w:rPr>
        <w:t>chyfarwyddiadau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Daethom</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canlyniad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fod</w:t>
      </w:r>
      <w:proofErr w:type="spellEnd"/>
      <w:r w:rsidRPr="00EC26A2">
        <w:rPr>
          <w:rFonts w:asciiTheme="minorBidi" w:eastAsiaTheme="majorEastAsia" w:hAnsiTheme="minorBidi"/>
          <w:spacing w:val="-10"/>
          <w:kern w:val="28"/>
          <w:sz w:val="22"/>
          <w:szCs w:val="22"/>
        </w:rPr>
        <w:t xml:space="preserve"> y darn </w:t>
      </w:r>
      <w:proofErr w:type="spellStart"/>
      <w:r w:rsidRPr="00EC26A2">
        <w:rPr>
          <w:rFonts w:asciiTheme="minorBidi" w:eastAsiaTheme="majorEastAsia" w:hAnsiTheme="minorBidi"/>
          <w:spacing w:val="-10"/>
          <w:kern w:val="28"/>
          <w:sz w:val="22"/>
          <w:szCs w:val="22"/>
        </w:rPr>
        <w:t>hwn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teimlo</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fwy</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fel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ymarferiad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hytrach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na</w:t>
      </w:r>
      <w:proofErr w:type="spellEnd"/>
      <w:r w:rsidRPr="00EC26A2">
        <w:rPr>
          <w:rFonts w:asciiTheme="minorBidi" w:eastAsiaTheme="majorEastAsia" w:hAnsiTheme="minorBidi"/>
          <w:spacing w:val="-10"/>
          <w:kern w:val="28"/>
          <w:sz w:val="22"/>
          <w:szCs w:val="22"/>
        </w:rPr>
        <w:t xml:space="preserve"> darn </w:t>
      </w:r>
      <w:proofErr w:type="spellStart"/>
      <w:r w:rsidRPr="00EC26A2">
        <w:rPr>
          <w:rFonts w:asciiTheme="minorBidi" w:eastAsiaTheme="majorEastAsia" w:hAnsiTheme="minorBidi"/>
          <w:spacing w:val="-10"/>
          <w:kern w:val="28"/>
          <w:sz w:val="22"/>
          <w:szCs w:val="22"/>
        </w:rPr>
        <w:t>cyflawn</w:t>
      </w:r>
      <w:proofErr w:type="spellEnd"/>
      <w:r w:rsidRPr="00EC26A2">
        <w:rPr>
          <w:rFonts w:asciiTheme="minorBidi" w:eastAsiaTheme="majorEastAsia" w:hAnsiTheme="minorBidi"/>
          <w:spacing w:val="-10"/>
          <w:kern w:val="28"/>
          <w:sz w:val="22"/>
          <w:szCs w:val="22"/>
        </w:rPr>
        <w:t xml:space="preserve"> a </w:t>
      </w:r>
      <w:proofErr w:type="spellStart"/>
      <w:r w:rsidRPr="00EC26A2">
        <w:rPr>
          <w:rFonts w:asciiTheme="minorBidi" w:eastAsiaTheme="majorEastAsia" w:hAnsiTheme="minorBidi"/>
          <w:spacing w:val="-10"/>
          <w:kern w:val="28"/>
          <w:sz w:val="22"/>
          <w:szCs w:val="22"/>
        </w:rPr>
        <w:t>gorffenedig</w:t>
      </w:r>
      <w:proofErr w:type="spellEnd"/>
      <w:r w:rsidRPr="00EC26A2">
        <w:rPr>
          <w:rFonts w:asciiTheme="minorBidi" w:eastAsiaTheme="majorEastAsia" w:hAnsiTheme="minorBidi"/>
          <w:spacing w:val="-10"/>
          <w:kern w:val="28"/>
          <w:sz w:val="22"/>
          <w:szCs w:val="22"/>
        </w:rPr>
        <w:t>.</w:t>
      </w:r>
    </w:p>
    <w:p w14:paraId="65007666" w14:textId="77777777" w:rsidR="00EC26A2" w:rsidRPr="00EC26A2" w:rsidRDefault="00EC26A2" w:rsidP="00EC26A2">
      <w:pPr>
        <w:rPr>
          <w:rFonts w:asciiTheme="minorBidi" w:eastAsiaTheme="majorEastAsia" w:hAnsiTheme="minorBidi"/>
          <w:spacing w:val="-10"/>
          <w:kern w:val="28"/>
          <w:sz w:val="22"/>
          <w:szCs w:val="22"/>
        </w:rPr>
      </w:pPr>
      <w:r w:rsidRPr="00EC26A2">
        <w:rPr>
          <w:rFonts w:asciiTheme="minorBidi" w:eastAsiaTheme="majorEastAsia" w:hAnsiTheme="minorBidi"/>
          <w:b/>
          <w:bCs/>
          <w:spacing w:val="-10"/>
          <w:kern w:val="28"/>
          <w:sz w:val="22"/>
          <w:szCs w:val="22"/>
        </w:rPr>
        <w:t xml:space="preserve">Deni </w:t>
      </w:r>
      <w:proofErr w:type="spellStart"/>
      <w:r w:rsidRPr="00EC26A2">
        <w:rPr>
          <w:rFonts w:asciiTheme="minorBidi" w:eastAsiaTheme="majorEastAsia" w:hAnsiTheme="minorBidi"/>
          <w:b/>
          <w:bCs/>
          <w:spacing w:val="-10"/>
          <w:kern w:val="28"/>
          <w:sz w:val="22"/>
          <w:szCs w:val="22"/>
        </w:rPr>
        <w:t>Swdl</w:t>
      </w:r>
      <w:proofErr w:type="spellEnd"/>
      <w:r w:rsidRPr="00EC26A2">
        <w:rPr>
          <w:rFonts w:asciiTheme="minorBidi" w:eastAsiaTheme="majorEastAsia" w:hAnsiTheme="minorBidi"/>
          <w:b/>
          <w:bCs/>
          <w:spacing w:val="-10"/>
          <w:kern w:val="28"/>
          <w:sz w:val="22"/>
          <w:szCs w:val="22"/>
        </w:rPr>
        <w:t xml:space="preserve"> </w:t>
      </w:r>
      <w:r w:rsidRPr="00EC26A2">
        <w:rPr>
          <w:rFonts w:asciiTheme="minorBidi" w:eastAsiaTheme="majorEastAsia" w:hAnsiTheme="minorBidi"/>
          <w:spacing w:val="-10"/>
          <w:kern w:val="28"/>
          <w:sz w:val="22"/>
          <w:szCs w:val="22"/>
        </w:rPr>
        <w:t xml:space="preserve">– Dyma </w:t>
      </w:r>
      <w:proofErr w:type="spellStart"/>
      <w:r w:rsidRPr="00EC26A2">
        <w:rPr>
          <w:rFonts w:asciiTheme="minorBidi" w:eastAsiaTheme="majorEastAsia" w:hAnsiTheme="minorBidi"/>
          <w:spacing w:val="-10"/>
          <w:kern w:val="28"/>
          <w:sz w:val="22"/>
          <w:szCs w:val="22"/>
        </w:rPr>
        <w:t>gyfansoddwr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medrus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creu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byd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cerddorol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diddorol</w:t>
      </w:r>
      <w:proofErr w:type="spellEnd"/>
      <w:r w:rsidRPr="00EC26A2">
        <w:rPr>
          <w:rFonts w:asciiTheme="minorBidi" w:eastAsiaTheme="majorEastAsia" w:hAnsiTheme="minorBidi"/>
          <w:spacing w:val="-10"/>
          <w:kern w:val="28"/>
          <w:sz w:val="22"/>
          <w:szCs w:val="22"/>
        </w:rPr>
        <w:t xml:space="preserve"> ac </w:t>
      </w:r>
      <w:proofErr w:type="spellStart"/>
      <w:r w:rsidRPr="00EC26A2">
        <w:rPr>
          <w:rFonts w:asciiTheme="minorBidi" w:eastAsiaTheme="majorEastAsia" w:hAnsiTheme="minorBidi"/>
          <w:spacing w:val="-10"/>
          <w:kern w:val="28"/>
          <w:sz w:val="22"/>
          <w:szCs w:val="22"/>
        </w:rPr>
        <w:t>effeithiol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Roedd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rhaid</w:t>
      </w:r>
      <w:proofErr w:type="spellEnd"/>
      <w:r w:rsidRPr="00EC26A2">
        <w:rPr>
          <w:rFonts w:asciiTheme="minorBidi" w:eastAsiaTheme="majorEastAsia" w:hAnsiTheme="minorBidi"/>
          <w:spacing w:val="-10"/>
          <w:kern w:val="28"/>
          <w:sz w:val="22"/>
          <w:szCs w:val="22"/>
        </w:rPr>
        <w:t xml:space="preserve"> i </w:t>
      </w:r>
      <w:proofErr w:type="spellStart"/>
      <w:r w:rsidRPr="00EC26A2">
        <w:rPr>
          <w:rFonts w:asciiTheme="minorBidi" w:eastAsiaTheme="majorEastAsia" w:hAnsiTheme="minorBidi"/>
          <w:spacing w:val="-10"/>
          <w:kern w:val="28"/>
          <w:sz w:val="22"/>
          <w:szCs w:val="22"/>
        </w:rPr>
        <w:t>ni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ddyfalu</w:t>
      </w:r>
      <w:proofErr w:type="spellEnd"/>
      <w:r w:rsidRPr="00EC26A2">
        <w:rPr>
          <w:rFonts w:asciiTheme="minorBidi" w:eastAsiaTheme="majorEastAsia" w:hAnsiTheme="minorBidi"/>
          <w:spacing w:val="-10"/>
          <w:kern w:val="28"/>
          <w:sz w:val="22"/>
          <w:szCs w:val="22"/>
        </w:rPr>
        <w:t xml:space="preserve"> pa </w:t>
      </w:r>
      <w:proofErr w:type="spellStart"/>
      <w:r w:rsidRPr="00EC26A2">
        <w:rPr>
          <w:rFonts w:asciiTheme="minorBidi" w:eastAsiaTheme="majorEastAsia" w:hAnsiTheme="minorBidi"/>
          <w:spacing w:val="-10"/>
          <w:kern w:val="28"/>
          <w:sz w:val="22"/>
          <w:szCs w:val="22"/>
        </w:rPr>
        <w:t>offerynnau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chwarae</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ond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roedd</w:t>
      </w:r>
      <w:proofErr w:type="spellEnd"/>
      <w:r w:rsidRPr="00EC26A2">
        <w:rPr>
          <w:rFonts w:asciiTheme="minorBidi" w:eastAsiaTheme="majorEastAsia" w:hAnsiTheme="minorBidi"/>
          <w:spacing w:val="-10"/>
          <w:kern w:val="28"/>
          <w:sz w:val="22"/>
          <w:szCs w:val="22"/>
        </w:rPr>
        <w:t xml:space="preserve"> yr </w:t>
      </w:r>
      <w:proofErr w:type="spellStart"/>
      <w:r w:rsidRPr="00EC26A2">
        <w:rPr>
          <w:rFonts w:asciiTheme="minorBidi" w:eastAsiaTheme="majorEastAsia" w:hAnsiTheme="minorBidi"/>
          <w:spacing w:val="-10"/>
          <w:kern w:val="28"/>
          <w:sz w:val="22"/>
          <w:szCs w:val="22"/>
        </w:rPr>
        <w:t>ysgrifennu</w:t>
      </w:r>
      <w:proofErr w:type="spellEnd"/>
      <w:r w:rsidRPr="00EC26A2">
        <w:rPr>
          <w:rFonts w:asciiTheme="minorBidi" w:eastAsiaTheme="majorEastAsia" w:hAnsiTheme="minorBidi"/>
          <w:spacing w:val="-10"/>
          <w:kern w:val="28"/>
          <w:sz w:val="22"/>
          <w:szCs w:val="22"/>
        </w:rPr>
        <w:t xml:space="preserve"> mor </w:t>
      </w:r>
      <w:proofErr w:type="spellStart"/>
      <w:r w:rsidRPr="00EC26A2">
        <w:rPr>
          <w:rFonts w:asciiTheme="minorBidi" w:eastAsiaTheme="majorEastAsia" w:hAnsiTheme="minorBidi"/>
          <w:spacing w:val="-10"/>
          <w:kern w:val="28"/>
          <w:sz w:val="22"/>
          <w:szCs w:val="22"/>
        </w:rPr>
        <w:t>idiomatig</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ddau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offeryn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daethom</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canlyniad</w:t>
      </w:r>
      <w:proofErr w:type="spellEnd"/>
      <w:r w:rsidRPr="00EC26A2">
        <w:rPr>
          <w:rFonts w:asciiTheme="minorBidi" w:eastAsiaTheme="majorEastAsia" w:hAnsiTheme="minorBidi"/>
          <w:spacing w:val="-10"/>
          <w:kern w:val="28"/>
          <w:sz w:val="22"/>
          <w:szCs w:val="22"/>
        </w:rPr>
        <w:t xml:space="preserve"> mai </w:t>
      </w:r>
      <w:proofErr w:type="spellStart"/>
      <w:r w:rsidRPr="00EC26A2">
        <w:rPr>
          <w:rFonts w:asciiTheme="minorBidi" w:eastAsiaTheme="majorEastAsia" w:hAnsiTheme="minorBidi"/>
          <w:spacing w:val="-10"/>
          <w:kern w:val="28"/>
          <w:sz w:val="22"/>
          <w:szCs w:val="22"/>
        </w:rPr>
        <w:t>Soddgrwth</w:t>
      </w:r>
      <w:proofErr w:type="spellEnd"/>
      <w:r w:rsidRPr="00EC26A2">
        <w:rPr>
          <w:rFonts w:asciiTheme="minorBidi" w:eastAsiaTheme="majorEastAsia" w:hAnsiTheme="minorBidi"/>
          <w:spacing w:val="-10"/>
          <w:kern w:val="28"/>
          <w:sz w:val="22"/>
          <w:szCs w:val="22"/>
        </w:rPr>
        <w:t xml:space="preserve"> a </w:t>
      </w:r>
      <w:proofErr w:type="spellStart"/>
      <w:r w:rsidRPr="00EC26A2">
        <w:rPr>
          <w:rFonts w:asciiTheme="minorBidi" w:eastAsiaTheme="majorEastAsia" w:hAnsiTheme="minorBidi"/>
          <w:spacing w:val="-10"/>
          <w:kern w:val="28"/>
          <w:sz w:val="22"/>
          <w:szCs w:val="22"/>
        </w:rPr>
        <w:t>Thelyn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yma</w:t>
      </w:r>
      <w:proofErr w:type="spellEnd"/>
      <w:r w:rsidRPr="00EC26A2">
        <w:rPr>
          <w:rFonts w:asciiTheme="minorBidi" w:eastAsiaTheme="majorEastAsia" w:hAnsiTheme="minorBidi"/>
          <w:spacing w:val="-10"/>
          <w:kern w:val="28"/>
          <w:sz w:val="22"/>
          <w:szCs w:val="22"/>
        </w:rPr>
        <w:t xml:space="preserve">. Fel </w:t>
      </w:r>
      <w:proofErr w:type="spellStart"/>
      <w:r w:rsidRPr="00EC26A2">
        <w:rPr>
          <w:rFonts w:asciiTheme="minorBidi" w:eastAsiaTheme="majorEastAsia" w:hAnsiTheme="minorBidi"/>
          <w:spacing w:val="-10"/>
          <w:kern w:val="28"/>
          <w:sz w:val="22"/>
          <w:szCs w:val="22"/>
        </w:rPr>
        <w:t>chwaraeydd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soddgrwth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ei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hun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roedd</w:t>
      </w:r>
      <w:proofErr w:type="spellEnd"/>
      <w:r w:rsidRPr="00EC26A2">
        <w:rPr>
          <w:rFonts w:asciiTheme="minorBidi" w:eastAsiaTheme="majorEastAsia" w:hAnsiTheme="minorBidi"/>
          <w:spacing w:val="-10"/>
          <w:kern w:val="28"/>
          <w:sz w:val="22"/>
          <w:szCs w:val="22"/>
        </w:rPr>
        <w:t xml:space="preserve"> Carwyn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canmol</w:t>
      </w:r>
      <w:proofErr w:type="spellEnd"/>
      <w:r w:rsidRPr="00EC26A2">
        <w:rPr>
          <w:rFonts w:asciiTheme="minorBidi" w:eastAsiaTheme="majorEastAsia" w:hAnsiTheme="minorBidi"/>
          <w:spacing w:val="-10"/>
          <w:kern w:val="28"/>
          <w:sz w:val="22"/>
          <w:szCs w:val="22"/>
        </w:rPr>
        <w:t xml:space="preserve"> yr </w:t>
      </w:r>
      <w:proofErr w:type="spellStart"/>
      <w:r w:rsidRPr="00EC26A2">
        <w:rPr>
          <w:rFonts w:asciiTheme="minorBidi" w:eastAsiaTheme="majorEastAsia" w:hAnsiTheme="minorBidi"/>
          <w:spacing w:val="-10"/>
          <w:kern w:val="28"/>
          <w:sz w:val="22"/>
          <w:szCs w:val="22"/>
        </w:rPr>
        <w:t>ysgrifennu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gyfer</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soddgrwth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fawr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Roedd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rhai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adrannau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heriol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dros</w:t>
      </w:r>
      <w:proofErr w:type="spellEnd"/>
      <w:r w:rsidRPr="00EC26A2">
        <w:rPr>
          <w:rFonts w:asciiTheme="minorBidi" w:eastAsiaTheme="majorEastAsia" w:hAnsiTheme="minorBidi"/>
          <w:spacing w:val="-10"/>
          <w:kern w:val="28"/>
          <w:sz w:val="22"/>
          <w:szCs w:val="22"/>
        </w:rPr>
        <w:t xml:space="preserve"> ben </w:t>
      </w:r>
      <w:proofErr w:type="spellStart"/>
      <w:r w:rsidRPr="00EC26A2">
        <w:rPr>
          <w:rFonts w:asciiTheme="minorBidi" w:eastAsiaTheme="majorEastAsia" w:hAnsiTheme="minorBidi"/>
          <w:spacing w:val="-10"/>
          <w:kern w:val="28"/>
          <w:sz w:val="22"/>
          <w:szCs w:val="22"/>
        </w:rPr>
        <w:t>i’w</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chwarae</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ond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bosib</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megis</w:t>
      </w:r>
      <w:proofErr w:type="spellEnd"/>
      <w:r w:rsidRPr="00EC26A2">
        <w:rPr>
          <w:rFonts w:asciiTheme="minorBidi" w:eastAsiaTheme="majorEastAsia" w:hAnsiTheme="minorBidi"/>
          <w:spacing w:val="-10"/>
          <w:kern w:val="28"/>
          <w:sz w:val="22"/>
          <w:szCs w:val="22"/>
        </w:rPr>
        <w:t xml:space="preserve"> bar 60 – </w:t>
      </w:r>
      <w:proofErr w:type="spellStart"/>
      <w:r w:rsidRPr="00EC26A2">
        <w:rPr>
          <w:rFonts w:asciiTheme="minorBidi" w:eastAsiaTheme="majorEastAsia" w:hAnsiTheme="minorBidi"/>
          <w:spacing w:val="-10"/>
          <w:kern w:val="28"/>
          <w:sz w:val="22"/>
          <w:szCs w:val="22"/>
        </w:rPr>
        <w:t>sydd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dangos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gwaith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ymchwil</w:t>
      </w:r>
      <w:proofErr w:type="spellEnd"/>
      <w:r w:rsidRPr="00EC26A2">
        <w:rPr>
          <w:rFonts w:asciiTheme="minorBidi" w:eastAsiaTheme="majorEastAsia" w:hAnsiTheme="minorBidi"/>
          <w:spacing w:val="-10"/>
          <w:kern w:val="28"/>
          <w:sz w:val="22"/>
          <w:szCs w:val="22"/>
        </w:rPr>
        <w:t xml:space="preserve"> da. </w:t>
      </w:r>
      <w:proofErr w:type="spellStart"/>
      <w:r w:rsidRPr="00EC26A2">
        <w:rPr>
          <w:rFonts w:asciiTheme="minorBidi" w:eastAsiaTheme="majorEastAsia" w:hAnsiTheme="minorBidi"/>
          <w:spacing w:val="-10"/>
          <w:kern w:val="28"/>
          <w:sz w:val="22"/>
          <w:szCs w:val="22"/>
        </w:rPr>
        <w:t>Ond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ni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fyddai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rhai</w:t>
      </w:r>
      <w:proofErr w:type="spellEnd"/>
      <w:r w:rsidRPr="00EC26A2">
        <w:rPr>
          <w:rFonts w:asciiTheme="minorBidi" w:eastAsiaTheme="majorEastAsia" w:hAnsiTheme="minorBidi"/>
          <w:spacing w:val="-10"/>
          <w:kern w:val="28"/>
          <w:sz w:val="22"/>
          <w:szCs w:val="22"/>
        </w:rPr>
        <w:t xml:space="preserve"> o’r harmonics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rhan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agoriadol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gweithio</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Bydd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ofalus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gyda’r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ysgrifennu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gyfer</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delyn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mae</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rhai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adrannau</w:t>
      </w:r>
      <w:proofErr w:type="spellEnd"/>
      <w:r w:rsidRPr="00EC26A2">
        <w:rPr>
          <w:rFonts w:asciiTheme="minorBidi" w:eastAsiaTheme="majorEastAsia" w:hAnsiTheme="minorBidi"/>
          <w:spacing w:val="-10"/>
          <w:kern w:val="28"/>
          <w:sz w:val="22"/>
          <w:szCs w:val="22"/>
        </w:rPr>
        <w:t xml:space="preserve"> i weld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fwy</w:t>
      </w:r>
      <w:proofErr w:type="spellEnd"/>
      <w:r w:rsidRPr="00EC26A2">
        <w:rPr>
          <w:rFonts w:asciiTheme="minorBidi" w:eastAsiaTheme="majorEastAsia" w:hAnsiTheme="minorBidi"/>
          <w:spacing w:val="-10"/>
          <w:kern w:val="28"/>
          <w:sz w:val="22"/>
          <w:szCs w:val="22"/>
        </w:rPr>
        <w:t xml:space="preserve"> addas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gyfer</w:t>
      </w:r>
      <w:proofErr w:type="spellEnd"/>
      <w:r w:rsidRPr="00EC26A2">
        <w:rPr>
          <w:rFonts w:asciiTheme="minorBidi" w:eastAsiaTheme="majorEastAsia" w:hAnsiTheme="minorBidi"/>
          <w:spacing w:val="-10"/>
          <w:kern w:val="28"/>
          <w:sz w:val="22"/>
          <w:szCs w:val="22"/>
        </w:rPr>
        <w:t xml:space="preserve"> y piano.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adegau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byddai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cael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llai</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nodau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cordiau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fwy</w:t>
      </w:r>
      <w:proofErr w:type="spellEnd"/>
      <w:r w:rsidRPr="00EC26A2">
        <w:rPr>
          <w:rFonts w:asciiTheme="minorBidi" w:eastAsiaTheme="majorEastAsia" w:hAnsiTheme="minorBidi"/>
          <w:spacing w:val="-10"/>
          <w:kern w:val="28"/>
          <w:sz w:val="22"/>
          <w:szCs w:val="22"/>
        </w:rPr>
        <w:t xml:space="preserve"> rhythmic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delyn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arbennig</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depo Presto.</w:t>
      </w:r>
    </w:p>
    <w:p w14:paraId="5DCB181F" w14:textId="77777777" w:rsidR="00EC26A2" w:rsidRPr="00EC26A2" w:rsidRDefault="00EC26A2" w:rsidP="00EC26A2">
      <w:pPr>
        <w:rPr>
          <w:rFonts w:asciiTheme="minorBidi" w:eastAsiaTheme="majorEastAsia" w:hAnsiTheme="minorBidi"/>
          <w:spacing w:val="-10"/>
          <w:kern w:val="28"/>
          <w:sz w:val="22"/>
          <w:szCs w:val="22"/>
        </w:rPr>
      </w:pPr>
      <w:r w:rsidRPr="00EC26A2">
        <w:rPr>
          <w:rFonts w:asciiTheme="minorBidi" w:eastAsiaTheme="majorEastAsia" w:hAnsiTheme="minorBidi"/>
          <w:spacing w:val="-10"/>
          <w:kern w:val="28"/>
          <w:sz w:val="22"/>
          <w:szCs w:val="22"/>
        </w:rPr>
        <w:t xml:space="preserve">Ac felly </w:t>
      </w:r>
      <w:proofErr w:type="spellStart"/>
      <w:r w:rsidRPr="00EC26A2">
        <w:rPr>
          <w:rFonts w:asciiTheme="minorBidi" w:eastAsiaTheme="majorEastAsia" w:hAnsiTheme="minorBidi"/>
          <w:spacing w:val="-10"/>
          <w:kern w:val="28"/>
          <w:sz w:val="22"/>
          <w:szCs w:val="22"/>
        </w:rPr>
        <w:t>rydym</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lawr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ddau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olaf</w:t>
      </w:r>
      <w:proofErr w:type="spellEnd"/>
      <w:r w:rsidRPr="00EC26A2">
        <w:rPr>
          <w:rFonts w:asciiTheme="minorBidi" w:eastAsiaTheme="majorEastAsia" w:hAnsiTheme="minorBidi"/>
          <w:spacing w:val="-10"/>
          <w:kern w:val="28"/>
          <w:sz w:val="22"/>
          <w:szCs w:val="22"/>
        </w:rPr>
        <w:t>.</w:t>
      </w:r>
    </w:p>
    <w:p w14:paraId="53693AC5" w14:textId="77777777" w:rsidR="00EC26A2" w:rsidRPr="00EC26A2" w:rsidRDefault="00EC26A2" w:rsidP="00EC26A2">
      <w:pPr>
        <w:rPr>
          <w:rFonts w:asciiTheme="minorBidi" w:eastAsiaTheme="majorEastAsia" w:hAnsiTheme="minorBidi"/>
          <w:spacing w:val="-10"/>
          <w:kern w:val="28"/>
          <w:sz w:val="22"/>
          <w:szCs w:val="22"/>
        </w:rPr>
      </w:pP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naill</w:t>
      </w:r>
      <w:proofErr w:type="spellEnd"/>
      <w:r w:rsidRPr="00EC26A2">
        <w:rPr>
          <w:rFonts w:asciiTheme="minorBidi" w:eastAsiaTheme="majorEastAsia" w:hAnsiTheme="minorBidi"/>
          <w:spacing w:val="-10"/>
          <w:kern w:val="28"/>
          <w:sz w:val="22"/>
          <w:szCs w:val="22"/>
        </w:rPr>
        <w:t xml:space="preserve"> law </w:t>
      </w:r>
      <w:proofErr w:type="spellStart"/>
      <w:r w:rsidRPr="00EC26A2">
        <w:rPr>
          <w:rFonts w:asciiTheme="minorBidi" w:eastAsiaTheme="majorEastAsia" w:hAnsiTheme="minorBidi"/>
          <w:spacing w:val="-10"/>
          <w:kern w:val="28"/>
          <w:sz w:val="22"/>
          <w:szCs w:val="22"/>
        </w:rPr>
        <w:t>mae</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gennym</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b/>
          <w:bCs/>
          <w:spacing w:val="-10"/>
          <w:kern w:val="28"/>
          <w:sz w:val="22"/>
          <w:szCs w:val="22"/>
        </w:rPr>
        <w:t>Mustav</w:t>
      </w:r>
      <w:proofErr w:type="spellEnd"/>
      <w:r w:rsidRPr="00EC26A2">
        <w:rPr>
          <w:rFonts w:asciiTheme="minorBidi" w:eastAsiaTheme="majorEastAsia" w:hAnsiTheme="minorBidi"/>
          <w:b/>
          <w:bCs/>
          <w:spacing w:val="-10"/>
          <w:kern w:val="28"/>
          <w:sz w:val="22"/>
          <w:szCs w:val="22"/>
        </w:rPr>
        <w:t xml:space="preserve"> Gahler</w:t>
      </w:r>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gwaith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gyfer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wythawd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diddorol</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offerynnau</w:t>
      </w:r>
      <w:proofErr w:type="spellEnd"/>
      <w:r w:rsidRPr="00EC26A2">
        <w:rPr>
          <w:rFonts w:asciiTheme="minorBidi" w:eastAsiaTheme="majorEastAsia" w:hAnsiTheme="minorBidi"/>
          <w:spacing w:val="-10"/>
          <w:kern w:val="28"/>
          <w:sz w:val="22"/>
          <w:szCs w:val="22"/>
        </w:rPr>
        <w:t xml:space="preserve"> ac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llaw</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arall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unawd</w:t>
      </w:r>
      <w:proofErr w:type="spellEnd"/>
      <w:r w:rsidRPr="00EC26A2">
        <w:rPr>
          <w:rFonts w:asciiTheme="minorBidi" w:eastAsiaTheme="majorEastAsia" w:hAnsiTheme="minorBidi"/>
          <w:spacing w:val="-10"/>
          <w:kern w:val="28"/>
          <w:sz w:val="22"/>
          <w:szCs w:val="22"/>
        </w:rPr>
        <w:t xml:space="preserve"> piano </w:t>
      </w:r>
      <w:r w:rsidRPr="00EC26A2">
        <w:rPr>
          <w:rFonts w:asciiTheme="minorBidi" w:eastAsiaTheme="majorEastAsia" w:hAnsiTheme="minorBidi"/>
          <w:i/>
          <w:iCs/>
          <w:spacing w:val="-10"/>
          <w:kern w:val="28"/>
          <w:sz w:val="22"/>
          <w:szCs w:val="22"/>
        </w:rPr>
        <w:t xml:space="preserve">virtuosic </w:t>
      </w:r>
      <w:proofErr w:type="spellStart"/>
      <w:r w:rsidRPr="00EC26A2">
        <w:rPr>
          <w:rFonts w:asciiTheme="minorBidi" w:eastAsiaTheme="majorEastAsia" w:hAnsiTheme="minorBidi"/>
          <w:spacing w:val="-10"/>
          <w:kern w:val="28"/>
          <w:sz w:val="22"/>
          <w:szCs w:val="22"/>
        </w:rPr>
        <w:t>gan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b/>
          <w:bCs/>
          <w:spacing w:val="-10"/>
          <w:kern w:val="28"/>
          <w:sz w:val="22"/>
          <w:szCs w:val="22"/>
        </w:rPr>
        <w:t>Rwmianec</w:t>
      </w:r>
      <w:proofErr w:type="spellEnd"/>
      <w:r w:rsidRPr="00EC26A2">
        <w:rPr>
          <w:rFonts w:asciiTheme="minorBidi" w:eastAsiaTheme="majorEastAsia" w:hAnsiTheme="minorBidi"/>
          <w:b/>
          <w:bCs/>
          <w:spacing w:val="-10"/>
          <w:kern w:val="28"/>
          <w:sz w:val="22"/>
          <w:szCs w:val="22"/>
        </w:rPr>
        <w:t xml:space="preserve">. </w:t>
      </w:r>
      <w:r w:rsidRPr="00EC26A2">
        <w:rPr>
          <w:rFonts w:asciiTheme="minorBidi" w:eastAsiaTheme="majorEastAsia" w:hAnsiTheme="minorBidi"/>
          <w:i/>
          <w:iCs/>
          <w:spacing w:val="-10"/>
          <w:kern w:val="28"/>
          <w:sz w:val="22"/>
          <w:szCs w:val="22"/>
        </w:rPr>
        <w:t> </w:t>
      </w:r>
    </w:p>
    <w:p w14:paraId="07008BC9" w14:textId="77777777" w:rsidR="00EC26A2" w:rsidRPr="00EC26A2" w:rsidRDefault="00EC26A2" w:rsidP="00EC26A2">
      <w:pPr>
        <w:rPr>
          <w:rFonts w:asciiTheme="minorBidi" w:eastAsiaTheme="majorEastAsia" w:hAnsiTheme="minorBidi"/>
          <w:spacing w:val="-10"/>
          <w:kern w:val="28"/>
          <w:sz w:val="22"/>
          <w:szCs w:val="22"/>
        </w:rPr>
      </w:pPr>
      <w:proofErr w:type="spellStart"/>
      <w:r w:rsidRPr="00EC26A2">
        <w:rPr>
          <w:rFonts w:asciiTheme="minorBidi" w:eastAsiaTheme="majorEastAsia" w:hAnsiTheme="minorBidi"/>
          <w:spacing w:val="-10"/>
          <w:kern w:val="28"/>
          <w:sz w:val="22"/>
          <w:szCs w:val="22"/>
        </w:rPr>
        <w:t>Teitl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b/>
          <w:bCs/>
          <w:spacing w:val="-10"/>
          <w:kern w:val="28"/>
          <w:sz w:val="22"/>
          <w:szCs w:val="22"/>
        </w:rPr>
        <w:t>Mustav</w:t>
      </w:r>
      <w:proofErr w:type="spellEnd"/>
      <w:r w:rsidRPr="00EC26A2">
        <w:rPr>
          <w:rFonts w:asciiTheme="minorBidi" w:eastAsiaTheme="majorEastAsia" w:hAnsiTheme="minorBidi"/>
          <w:b/>
          <w:bCs/>
          <w:spacing w:val="-10"/>
          <w:kern w:val="28"/>
          <w:sz w:val="22"/>
          <w:szCs w:val="22"/>
        </w:rPr>
        <w:t xml:space="preserve"> Gahler </w:t>
      </w:r>
      <w:proofErr w:type="spellStart"/>
      <w:r w:rsidRPr="00EC26A2">
        <w:rPr>
          <w:rFonts w:asciiTheme="minorBidi" w:eastAsiaTheme="majorEastAsia" w:hAnsiTheme="minorBidi"/>
          <w:spacing w:val="-10"/>
          <w:kern w:val="28"/>
          <w:sz w:val="22"/>
          <w:szCs w:val="22"/>
        </w:rPr>
        <w:t>yw</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Scotopia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sef</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addasiadau’r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llygaid</w:t>
      </w:r>
      <w:proofErr w:type="spellEnd"/>
      <w:r w:rsidRPr="00EC26A2">
        <w:rPr>
          <w:rFonts w:asciiTheme="minorBidi" w:eastAsiaTheme="majorEastAsia" w:hAnsiTheme="minorBidi"/>
          <w:spacing w:val="-10"/>
          <w:kern w:val="28"/>
          <w:sz w:val="22"/>
          <w:szCs w:val="22"/>
        </w:rPr>
        <w:t xml:space="preserve"> i </w:t>
      </w:r>
      <w:proofErr w:type="spellStart"/>
      <w:r w:rsidRPr="00EC26A2">
        <w:rPr>
          <w:rFonts w:asciiTheme="minorBidi" w:eastAsiaTheme="majorEastAsia" w:hAnsiTheme="minorBidi"/>
          <w:spacing w:val="-10"/>
          <w:kern w:val="28"/>
          <w:sz w:val="22"/>
          <w:szCs w:val="22"/>
        </w:rPr>
        <w:t>gyflyrau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golau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isel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Dywed</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cyfansoddwr</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ganlyniad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dylai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fod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naws</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dywyllwch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drwy’r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adrannau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tawel</w:t>
      </w:r>
      <w:proofErr w:type="spellEnd"/>
      <w:r w:rsidRPr="00EC26A2">
        <w:rPr>
          <w:rFonts w:asciiTheme="minorBidi" w:eastAsiaTheme="majorEastAsia" w:hAnsiTheme="minorBidi"/>
          <w:spacing w:val="-10"/>
          <w:kern w:val="28"/>
          <w:sz w:val="22"/>
          <w:szCs w:val="22"/>
        </w:rPr>
        <w:t xml:space="preserve">, a </w:t>
      </w:r>
      <w:proofErr w:type="spellStart"/>
      <w:r w:rsidRPr="00EC26A2">
        <w:rPr>
          <w:rFonts w:asciiTheme="minorBidi" w:eastAsiaTheme="majorEastAsia" w:hAnsiTheme="minorBidi"/>
          <w:spacing w:val="-10"/>
          <w:kern w:val="28"/>
          <w:sz w:val="22"/>
          <w:szCs w:val="22"/>
        </w:rPr>
        <w:t>dylai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pob</w:t>
      </w:r>
      <w:proofErr w:type="spellEnd"/>
      <w:r w:rsidRPr="00EC26A2">
        <w:rPr>
          <w:rFonts w:asciiTheme="minorBidi" w:eastAsiaTheme="majorEastAsia" w:hAnsiTheme="minorBidi"/>
          <w:spacing w:val="-10"/>
          <w:kern w:val="28"/>
          <w:sz w:val="22"/>
          <w:szCs w:val="22"/>
        </w:rPr>
        <w:t xml:space="preserve"> moment </w:t>
      </w:r>
      <w:proofErr w:type="spellStart"/>
      <w:r w:rsidRPr="00EC26A2">
        <w:rPr>
          <w:rFonts w:asciiTheme="minorBidi" w:eastAsiaTheme="majorEastAsia" w:hAnsiTheme="minorBidi"/>
          <w:spacing w:val="-10"/>
          <w:kern w:val="28"/>
          <w:sz w:val="22"/>
          <w:szCs w:val="22"/>
        </w:rPr>
        <w:t>egnïol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deimlo</w:t>
      </w:r>
      <w:proofErr w:type="spellEnd"/>
      <w:r w:rsidRPr="00EC26A2">
        <w:rPr>
          <w:rFonts w:asciiTheme="minorBidi" w:eastAsiaTheme="majorEastAsia" w:hAnsiTheme="minorBidi"/>
          <w:spacing w:val="-10"/>
          <w:kern w:val="28"/>
          <w:sz w:val="22"/>
          <w:szCs w:val="22"/>
        </w:rPr>
        <w:t xml:space="preserve"> mor </w:t>
      </w:r>
      <w:proofErr w:type="spellStart"/>
      <w:r w:rsidRPr="00EC26A2">
        <w:rPr>
          <w:rFonts w:asciiTheme="minorBidi" w:eastAsiaTheme="majorEastAsia" w:hAnsiTheme="minorBidi"/>
          <w:spacing w:val="-10"/>
          <w:kern w:val="28"/>
          <w:sz w:val="22"/>
          <w:szCs w:val="22"/>
        </w:rPr>
        <w:t>ddiflanedig</w:t>
      </w:r>
      <w:proofErr w:type="spellEnd"/>
      <w:r w:rsidRPr="00EC26A2">
        <w:rPr>
          <w:rFonts w:asciiTheme="minorBidi" w:eastAsiaTheme="majorEastAsia" w:hAnsiTheme="minorBidi"/>
          <w:spacing w:val="-10"/>
          <w:kern w:val="28"/>
          <w:sz w:val="22"/>
          <w:szCs w:val="22"/>
        </w:rPr>
        <w:t xml:space="preserve"> a </w:t>
      </w:r>
      <w:proofErr w:type="spellStart"/>
      <w:r w:rsidRPr="00EC26A2">
        <w:rPr>
          <w:rFonts w:asciiTheme="minorBidi" w:eastAsiaTheme="majorEastAsia" w:hAnsiTheme="minorBidi"/>
          <w:spacing w:val="-10"/>
          <w:kern w:val="28"/>
          <w:sz w:val="22"/>
          <w:szCs w:val="22"/>
        </w:rPr>
        <w:t>phosib</w:t>
      </w:r>
      <w:proofErr w:type="spellEnd"/>
      <w:r w:rsidRPr="00EC26A2">
        <w:rPr>
          <w:rFonts w:asciiTheme="minorBidi" w:eastAsiaTheme="majorEastAsia" w:hAnsiTheme="minorBidi"/>
          <w:spacing w:val="-10"/>
          <w:kern w:val="28"/>
          <w:sz w:val="22"/>
          <w:szCs w:val="22"/>
        </w:rPr>
        <w:t xml:space="preserve">.” Mae </w:t>
      </w:r>
      <w:proofErr w:type="spellStart"/>
      <w:r w:rsidRPr="00EC26A2">
        <w:rPr>
          <w:rFonts w:asciiTheme="minorBidi" w:eastAsiaTheme="majorEastAsia" w:hAnsiTheme="minorBidi"/>
          <w:spacing w:val="-10"/>
          <w:kern w:val="28"/>
          <w:sz w:val="22"/>
          <w:szCs w:val="22"/>
        </w:rPr>
        <w:t>defnydd</w:t>
      </w:r>
      <w:proofErr w:type="spellEnd"/>
      <w:r w:rsidRPr="00EC26A2">
        <w:rPr>
          <w:rFonts w:asciiTheme="minorBidi" w:eastAsiaTheme="majorEastAsia" w:hAnsiTheme="minorBidi"/>
          <w:spacing w:val="-10"/>
          <w:kern w:val="28"/>
          <w:sz w:val="22"/>
          <w:szCs w:val="22"/>
        </w:rPr>
        <w:t xml:space="preserve"> da </w:t>
      </w:r>
      <w:proofErr w:type="spellStart"/>
      <w:r w:rsidRPr="00EC26A2">
        <w:rPr>
          <w:rFonts w:asciiTheme="minorBidi" w:eastAsiaTheme="majorEastAsia" w:hAnsiTheme="minorBidi"/>
          <w:spacing w:val="-10"/>
          <w:kern w:val="28"/>
          <w:sz w:val="22"/>
          <w:szCs w:val="22"/>
        </w:rPr>
        <w:t>iawn</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liwiau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cerddorol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yma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Defnydd</w:t>
      </w:r>
      <w:proofErr w:type="spellEnd"/>
      <w:r w:rsidRPr="00EC26A2">
        <w:rPr>
          <w:rFonts w:asciiTheme="minorBidi" w:eastAsiaTheme="majorEastAsia" w:hAnsiTheme="minorBidi"/>
          <w:spacing w:val="-10"/>
          <w:kern w:val="28"/>
          <w:sz w:val="22"/>
          <w:szCs w:val="22"/>
        </w:rPr>
        <w:t xml:space="preserve"> da o </w:t>
      </w:r>
      <w:r w:rsidRPr="00EC26A2">
        <w:rPr>
          <w:rFonts w:asciiTheme="minorBidi" w:eastAsiaTheme="majorEastAsia" w:hAnsiTheme="minorBidi"/>
          <w:i/>
          <w:iCs/>
          <w:spacing w:val="-10"/>
          <w:kern w:val="28"/>
          <w:sz w:val="22"/>
          <w:szCs w:val="22"/>
        </w:rPr>
        <w:t>polyrhythms</w:t>
      </w:r>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hefyd</w:t>
      </w:r>
      <w:proofErr w:type="spellEnd"/>
      <w:r w:rsidRPr="00EC26A2">
        <w:rPr>
          <w:rFonts w:asciiTheme="minorBidi" w:eastAsiaTheme="majorEastAsia" w:hAnsiTheme="minorBidi"/>
          <w:spacing w:val="-10"/>
          <w:kern w:val="28"/>
          <w:sz w:val="22"/>
          <w:szCs w:val="22"/>
        </w:rPr>
        <w:t xml:space="preserve"> i </w:t>
      </w:r>
      <w:proofErr w:type="spellStart"/>
      <w:r w:rsidRPr="00EC26A2">
        <w:rPr>
          <w:rFonts w:asciiTheme="minorBidi" w:eastAsiaTheme="majorEastAsia" w:hAnsiTheme="minorBidi"/>
          <w:spacing w:val="-10"/>
          <w:kern w:val="28"/>
          <w:sz w:val="22"/>
          <w:szCs w:val="22"/>
        </w:rPr>
        <w:t>greu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teimlad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ansefydlog</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mewn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rhai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adrannau</w:t>
      </w:r>
      <w:proofErr w:type="spellEnd"/>
      <w:r w:rsidRPr="00EC26A2">
        <w:rPr>
          <w:rFonts w:asciiTheme="minorBidi" w:eastAsiaTheme="majorEastAsia" w:hAnsiTheme="minorBidi"/>
          <w:spacing w:val="-10"/>
          <w:kern w:val="28"/>
          <w:sz w:val="22"/>
          <w:szCs w:val="22"/>
        </w:rPr>
        <w:t xml:space="preserve"> o’r darn. Gan </w:t>
      </w:r>
      <w:proofErr w:type="spellStart"/>
      <w:r w:rsidRPr="00EC26A2">
        <w:rPr>
          <w:rFonts w:asciiTheme="minorBidi" w:eastAsiaTheme="majorEastAsia" w:hAnsiTheme="minorBidi"/>
          <w:spacing w:val="-10"/>
          <w:kern w:val="28"/>
          <w:sz w:val="22"/>
          <w:szCs w:val="22"/>
        </w:rPr>
        <w:t>feddwl</w:t>
      </w:r>
      <w:proofErr w:type="spellEnd"/>
      <w:r w:rsidRPr="00EC26A2">
        <w:rPr>
          <w:rFonts w:asciiTheme="minorBidi" w:eastAsiaTheme="majorEastAsia" w:hAnsiTheme="minorBidi"/>
          <w:spacing w:val="-10"/>
          <w:kern w:val="28"/>
          <w:sz w:val="22"/>
          <w:szCs w:val="22"/>
        </w:rPr>
        <w:t xml:space="preserve"> am y thema </w:t>
      </w:r>
      <w:proofErr w:type="spellStart"/>
      <w:r w:rsidRPr="00EC26A2">
        <w:rPr>
          <w:rFonts w:asciiTheme="minorBidi" w:eastAsiaTheme="majorEastAsia" w:hAnsiTheme="minorBidi"/>
          <w:spacing w:val="-10"/>
          <w:kern w:val="28"/>
          <w:sz w:val="22"/>
          <w:szCs w:val="22"/>
        </w:rPr>
        <w:t>teimlodd</w:t>
      </w:r>
      <w:proofErr w:type="spellEnd"/>
      <w:r w:rsidRPr="00EC26A2">
        <w:rPr>
          <w:rFonts w:asciiTheme="minorBidi" w:eastAsiaTheme="majorEastAsia" w:hAnsiTheme="minorBidi"/>
          <w:spacing w:val="-10"/>
          <w:kern w:val="28"/>
          <w:sz w:val="22"/>
          <w:szCs w:val="22"/>
        </w:rPr>
        <w:t xml:space="preserve"> Carwyn yr </w:t>
      </w:r>
      <w:proofErr w:type="spellStart"/>
      <w:r w:rsidRPr="00EC26A2">
        <w:rPr>
          <w:rFonts w:asciiTheme="minorBidi" w:eastAsiaTheme="majorEastAsia" w:hAnsiTheme="minorBidi"/>
          <w:spacing w:val="-10"/>
          <w:kern w:val="28"/>
          <w:sz w:val="22"/>
          <w:szCs w:val="22"/>
        </w:rPr>
        <w:t>hoffai’r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cyfansoddwr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arddangos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mwy</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ddewrder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gyda'r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distawrwydd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Hynny</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ydi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gofyn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gynulleidfa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addasu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eu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clustiau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sŵn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tawel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iawn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nes</w:t>
      </w:r>
      <w:proofErr w:type="spellEnd"/>
      <w:r w:rsidRPr="00EC26A2">
        <w:rPr>
          <w:rFonts w:asciiTheme="minorBidi" w:eastAsiaTheme="majorEastAsia" w:hAnsiTheme="minorBidi"/>
          <w:spacing w:val="-10"/>
          <w:kern w:val="28"/>
          <w:sz w:val="22"/>
          <w:szCs w:val="22"/>
        </w:rPr>
        <w:t xml:space="preserve"> bod </w:t>
      </w:r>
      <w:proofErr w:type="spellStart"/>
      <w:r w:rsidRPr="00EC26A2">
        <w:rPr>
          <w:rFonts w:asciiTheme="minorBidi" w:eastAsiaTheme="majorEastAsia" w:hAnsiTheme="minorBidi"/>
          <w:spacing w:val="-10"/>
          <w:kern w:val="28"/>
          <w:sz w:val="22"/>
          <w:szCs w:val="22"/>
        </w:rPr>
        <w:t>newid</w:t>
      </w:r>
      <w:proofErr w:type="spellEnd"/>
      <w:r w:rsidRPr="00EC26A2">
        <w:rPr>
          <w:rFonts w:asciiTheme="minorBidi" w:eastAsiaTheme="majorEastAsia" w:hAnsiTheme="minorBidi"/>
          <w:spacing w:val="-10"/>
          <w:kern w:val="28"/>
          <w:sz w:val="22"/>
          <w:szCs w:val="22"/>
        </w:rPr>
        <w:t xml:space="preserve"> o pp i p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amlwg</w:t>
      </w:r>
      <w:proofErr w:type="spellEnd"/>
      <w:r w:rsidRPr="00EC26A2">
        <w:rPr>
          <w:rFonts w:asciiTheme="minorBidi" w:eastAsiaTheme="majorEastAsia" w:hAnsiTheme="minorBidi"/>
          <w:spacing w:val="-10"/>
          <w:kern w:val="28"/>
          <w:sz w:val="22"/>
          <w:szCs w:val="22"/>
        </w:rPr>
        <w:t xml:space="preserve">, a bod mf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swnio'n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uchel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iawn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Roedd</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ddau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ohonom</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hefyd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teimlo</w:t>
      </w:r>
      <w:proofErr w:type="spellEnd"/>
      <w:r w:rsidRPr="00EC26A2">
        <w:rPr>
          <w:rFonts w:asciiTheme="minorBidi" w:eastAsiaTheme="majorEastAsia" w:hAnsiTheme="minorBidi"/>
          <w:spacing w:val="-10"/>
          <w:kern w:val="28"/>
          <w:sz w:val="22"/>
          <w:szCs w:val="22"/>
        </w:rPr>
        <w:t xml:space="preserve"> gall y darn </w:t>
      </w:r>
      <w:proofErr w:type="spellStart"/>
      <w:r w:rsidRPr="00EC26A2">
        <w:rPr>
          <w:rFonts w:asciiTheme="minorBidi" w:eastAsiaTheme="majorEastAsia" w:hAnsiTheme="minorBidi"/>
          <w:spacing w:val="-10"/>
          <w:kern w:val="28"/>
          <w:sz w:val="22"/>
          <w:szCs w:val="22"/>
        </w:rPr>
        <w:t>wneud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mwy</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ddefnydd</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dechnegau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mwy</w:t>
      </w:r>
      <w:proofErr w:type="spellEnd"/>
      <w:r w:rsidRPr="00EC26A2">
        <w:rPr>
          <w:rFonts w:asciiTheme="minorBidi" w:eastAsiaTheme="majorEastAsia" w:hAnsiTheme="minorBidi"/>
          <w:spacing w:val="-10"/>
          <w:kern w:val="28"/>
          <w:sz w:val="22"/>
          <w:szCs w:val="22"/>
        </w:rPr>
        <w:t xml:space="preserve"> modern yr </w:t>
      </w:r>
      <w:proofErr w:type="spellStart"/>
      <w:r w:rsidRPr="00EC26A2">
        <w:rPr>
          <w:rFonts w:asciiTheme="minorBidi" w:eastAsiaTheme="majorEastAsia" w:hAnsiTheme="minorBidi"/>
          <w:spacing w:val="-10"/>
          <w:kern w:val="28"/>
          <w:sz w:val="22"/>
          <w:szCs w:val="22"/>
        </w:rPr>
        <w:t>offerynnau</w:t>
      </w:r>
      <w:proofErr w:type="spellEnd"/>
      <w:r w:rsidRPr="00EC26A2">
        <w:rPr>
          <w:rFonts w:asciiTheme="minorBidi" w:eastAsiaTheme="majorEastAsia" w:hAnsiTheme="minorBidi"/>
          <w:spacing w:val="-10"/>
          <w:kern w:val="28"/>
          <w:sz w:val="22"/>
          <w:szCs w:val="22"/>
        </w:rPr>
        <w:t xml:space="preserve">, i </w:t>
      </w:r>
      <w:proofErr w:type="spellStart"/>
      <w:r w:rsidRPr="00EC26A2">
        <w:rPr>
          <w:rFonts w:asciiTheme="minorBidi" w:eastAsiaTheme="majorEastAsia" w:hAnsiTheme="minorBidi"/>
          <w:spacing w:val="-10"/>
          <w:kern w:val="28"/>
          <w:sz w:val="22"/>
          <w:szCs w:val="22"/>
        </w:rPr>
        <w:t>helpu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greu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naws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hyd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oed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fwy</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effeithiol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Ond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roedd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lastRenderedPageBreak/>
        <w:t>sicr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taith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gerddorol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cyfansoddwyr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arddangos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aeddfedrwydd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wrth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ysgrifennu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hyderus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cyfuniad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hwn</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offerynnau</w:t>
      </w:r>
      <w:proofErr w:type="spellEnd"/>
      <w:r w:rsidRPr="00EC26A2">
        <w:rPr>
          <w:rFonts w:asciiTheme="minorBidi" w:eastAsiaTheme="majorEastAsia" w:hAnsiTheme="minorBidi"/>
          <w:spacing w:val="-10"/>
          <w:kern w:val="28"/>
          <w:sz w:val="22"/>
          <w:szCs w:val="22"/>
        </w:rPr>
        <w:t>.</w:t>
      </w:r>
    </w:p>
    <w:p w14:paraId="3AFF46EE" w14:textId="77777777" w:rsidR="00EC26A2" w:rsidRPr="00EC26A2" w:rsidRDefault="00EC26A2" w:rsidP="00EC26A2">
      <w:pPr>
        <w:rPr>
          <w:rFonts w:asciiTheme="minorBidi" w:eastAsiaTheme="majorEastAsia" w:hAnsiTheme="minorBidi"/>
          <w:spacing w:val="-10"/>
          <w:kern w:val="28"/>
          <w:sz w:val="22"/>
          <w:szCs w:val="22"/>
        </w:rPr>
      </w:pPr>
      <w:r w:rsidRPr="00EC26A2">
        <w:rPr>
          <w:rFonts w:asciiTheme="minorBidi" w:eastAsiaTheme="majorEastAsia" w:hAnsiTheme="minorBidi"/>
          <w:spacing w:val="-10"/>
          <w:kern w:val="28"/>
          <w:sz w:val="22"/>
          <w:szCs w:val="22"/>
        </w:rPr>
        <w:t xml:space="preserve">Mae </w:t>
      </w:r>
      <w:proofErr w:type="spellStart"/>
      <w:r w:rsidRPr="00EC26A2">
        <w:rPr>
          <w:rFonts w:asciiTheme="minorBidi" w:eastAsiaTheme="majorEastAsia" w:hAnsiTheme="minorBidi"/>
          <w:spacing w:val="-10"/>
          <w:kern w:val="28"/>
          <w:sz w:val="22"/>
          <w:szCs w:val="22"/>
        </w:rPr>
        <w:t>Ffantasia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Cymuserol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gan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b/>
          <w:bCs/>
          <w:spacing w:val="-10"/>
          <w:kern w:val="28"/>
          <w:sz w:val="22"/>
          <w:szCs w:val="22"/>
        </w:rPr>
        <w:t>Rwmiânec</w:t>
      </w:r>
      <w:proofErr w:type="spellEnd"/>
      <w:r w:rsidRPr="00EC26A2">
        <w:rPr>
          <w:rFonts w:asciiTheme="minorBidi" w:eastAsiaTheme="majorEastAsia" w:hAnsiTheme="minorBidi"/>
          <w:b/>
          <w:bCs/>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gwthio’r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chwaraewr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eithaf</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Cryfderau</w:t>
      </w:r>
      <w:proofErr w:type="spellEnd"/>
      <w:r w:rsidRPr="00EC26A2">
        <w:rPr>
          <w:rFonts w:asciiTheme="minorBidi" w:eastAsiaTheme="majorEastAsia" w:hAnsiTheme="minorBidi"/>
          <w:spacing w:val="-10"/>
          <w:kern w:val="28"/>
          <w:sz w:val="22"/>
          <w:szCs w:val="22"/>
        </w:rPr>
        <w:t xml:space="preserve"> y darn </w:t>
      </w:r>
      <w:proofErr w:type="spellStart"/>
      <w:r w:rsidRPr="00EC26A2">
        <w:rPr>
          <w:rFonts w:asciiTheme="minorBidi" w:eastAsiaTheme="majorEastAsia" w:hAnsiTheme="minorBidi"/>
          <w:spacing w:val="-10"/>
          <w:kern w:val="28"/>
          <w:sz w:val="22"/>
          <w:szCs w:val="22"/>
        </w:rPr>
        <w:t>hwn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yw</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ffordd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mae’n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symud</w:t>
      </w:r>
      <w:proofErr w:type="spellEnd"/>
      <w:r w:rsidRPr="00EC26A2">
        <w:rPr>
          <w:rFonts w:asciiTheme="minorBidi" w:eastAsiaTheme="majorEastAsia" w:hAnsiTheme="minorBidi"/>
          <w:spacing w:val="-10"/>
          <w:kern w:val="28"/>
          <w:sz w:val="22"/>
          <w:szCs w:val="22"/>
        </w:rPr>
        <w:t xml:space="preserve"> o un </w:t>
      </w:r>
      <w:proofErr w:type="spellStart"/>
      <w:r w:rsidRPr="00EC26A2">
        <w:rPr>
          <w:rFonts w:asciiTheme="minorBidi" w:eastAsiaTheme="majorEastAsia" w:hAnsiTheme="minorBidi"/>
          <w:spacing w:val="-10"/>
          <w:kern w:val="28"/>
          <w:sz w:val="22"/>
          <w:szCs w:val="22"/>
        </w:rPr>
        <w:t>syniad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llall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feistrolgar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iawn</w:t>
      </w:r>
      <w:proofErr w:type="spellEnd"/>
      <w:r w:rsidRPr="00EC26A2">
        <w:rPr>
          <w:rFonts w:asciiTheme="minorBidi" w:eastAsiaTheme="majorEastAsia" w:hAnsiTheme="minorBidi"/>
          <w:spacing w:val="-10"/>
          <w:kern w:val="28"/>
          <w:sz w:val="22"/>
          <w:szCs w:val="22"/>
        </w:rPr>
        <w:t xml:space="preserve">. Eto polyrhythms </w:t>
      </w:r>
      <w:proofErr w:type="spellStart"/>
      <w:r w:rsidRPr="00EC26A2">
        <w:rPr>
          <w:rFonts w:asciiTheme="minorBidi" w:eastAsiaTheme="majorEastAsia" w:hAnsiTheme="minorBidi"/>
          <w:spacing w:val="-10"/>
          <w:kern w:val="28"/>
          <w:sz w:val="22"/>
          <w:szCs w:val="22"/>
        </w:rPr>
        <w:t>diddorol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iawn</w:t>
      </w:r>
      <w:proofErr w:type="spellEnd"/>
      <w:r w:rsidRPr="00EC26A2">
        <w:rPr>
          <w:rFonts w:asciiTheme="minorBidi" w:eastAsiaTheme="majorEastAsia" w:hAnsiTheme="minorBidi"/>
          <w:spacing w:val="-10"/>
          <w:kern w:val="28"/>
          <w:sz w:val="22"/>
          <w:szCs w:val="22"/>
        </w:rPr>
        <w:t xml:space="preserve"> a </w:t>
      </w:r>
      <w:proofErr w:type="spellStart"/>
      <w:r w:rsidRPr="00EC26A2">
        <w:rPr>
          <w:rFonts w:asciiTheme="minorBidi" w:eastAsiaTheme="majorEastAsia" w:hAnsiTheme="minorBidi"/>
          <w:spacing w:val="-10"/>
          <w:kern w:val="28"/>
          <w:sz w:val="22"/>
          <w:szCs w:val="22"/>
        </w:rPr>
        <w:t>patrymau</w:t>
      </w:r>
      <w:proofErr w:type="spellEnd"/>
      <w:r w:rsidRPr="00EC26A2">
        <w:rPr>
          <w:rFonts w:asciiTheme="minorBidi" w:eastAsiaTheme="majorEastAsia" w:hAnsiTheme="minorBidi"/>
          <w:spacing w:val="-10"/>
          <w:kern w:val="28"/>
          <w:sz w:val="22"/>
          <w:szCs w:val="22"/>
        </w:rPr>
        <w:t xml:space="preserve"> rhythmic </w:t>
      </w:r>
      <w:proofErr w:type="spellStart"/>
      <w:r w:rsidRPr="00EC26A2">
        <w:rPr>
          <w:rFonts w:asciiTheme="minorBidi" w:eastAsiaTheme="majorEastAsia" w:hAnsiTheme="minorBidi"/>
          <w:spacing w:val="-10"/>
          <w:kern w:val="28"/>
          <w:sz w:val="22"/>
          <w:szCs w:val="22"/>
        </w:rPr>
        <w:t>diddorol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trwy</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gydol</w:t>
      </w:r>
      <w:proofErr w:type="spellEnd"/>
      <w:r w:rsidRPr="00EC26A2">
        <w:rPr>
          <w:rFonts w:asciiTheme="minorBidi" w:eastAsiaTheme="majorEastAsia" w:hAnsiTheme="minorBidi"/>
          <w:spacing w:val="-10"/>
          <w:kern w:val="28"/>
          <w:sz w:val="22"/>
          <w:szCs w:val="22"/>
        </w:rPr>
        <w:t xml:space="preserve"> y darn, a </w:t>
      </w:r>
      <w:proofErr w:type="spellStart"/>
      <w:r w:rsidRPr="00EC26A2">
        <w:rPr>
          <w:rFonts w:asciiTheme="minorBidi" w:eastAsiaTheme="majorEastAsia" w:hAnsiTheme="minorBidi"/>
          <w:spacing w:val="-10"/>
          <w:kern w:val="28"/>
          <w:sz w:val="22"/>
          <w:szCs w:val="22"/>
        </w:rPr>
        <w:t>byth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teimlo'n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ddi-angen</w:t>
      </w:r>
      <w:proofErr w:type="spellEnd"/>
      <w:r w:rsidRPr="00EC26A2">
        <w:rPr>
          <w:rFonts w:asciiTheme="minorBidi" w:eastAsiaTheme="majorEastAsia" w:hAnsiTheme="minorBidi"/>
          <w:spacing w:val="-10"/>
          <w:kern w:val="28"/>
          <w:sz w:val="22"/>
          <w:szCs w:val="22"/>
        </w:rPr>
        <w:t xml:space="preserve">. Braf </w:t>
      </w:r>
      <w:proofErr w:type="spellStart"/>
      <w:r w:rsidRPr="00EC26A2">
        <w:rPr>
          <w:rFonts w:asciiTheme="minorBidi" w:eastAsiaTheme="majorEastAsia" w:hAnsiTheme="minorBidi"/>
          <w:spacing w:val="-10"/>
          <w:kern w:val="28"/>
          <w:sz w:val="22"/>
          <w:szCs w:val="22"/>
        </w:rPr>
        <w:t>fyddai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gweld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mwy</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amrywiaeth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maint</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cordiau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mae</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yna</w:t>
      </w:r>
      <w:proofErr w:type="spellEnd"/>
      <w:r w:rsidRPr="00EC26A2">
        <w:rPr>
          <w:rFonts w:asciiTheme="minorBidi" w:eastAsiaTheme="majorEastAsia" w:hAnsiTheme="minorBidi"/>
          <w:spacing w:val="-10"/>
          <w:kern w:val="28"/>
          <w:sz w:val="22"/>
          <w:szCs w:val="22"/>
        </w:rPr>
        <w:t xml:space="preserve"> parallel triads a fifths </w:t>
      </w:r>
      <w:proofErr w:type="spellStart"/>
      <w:r w:rsidRPr="00EC26A2">
        <w:rPr>
          <w:rFonts w:asciiTheme="minorBidi" w:eastAsiaTheme="majorEastAsia" w:hAnsiTheme="minorBidi"/>
          <w:spacing w:val="-10"/>
          <w:kern w:val="28"/>
          <w:sz w:val="22"/>
          <w:szCs w:val="22"/>
        </w:rPr>
        <w:t>bron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trwy</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gydol</w:t>
      </w:r>
      <w:proofErr w:type="spellEnd"/>
      <w:r w:rsidRPr="00EC26A2">
        <w:rPr>
          <w:rFonts w:asciiTheme="minorBidi" w:eastAsiaTheme="majorEastAsia" w:hAnsiTheme="minorBidi"/>
          <w:spacing w:val="-10"/>
          <w:kern w:val="28"/>
          <w:sz w:val="22"/>
          <w:szCs w:val="22"/>
        </w:rPr>
        <w:t xml:space="preserve"> y darn, a </w:t>
      </w:r>
      <w:proofErr w:type="spellStart"/>
      <w:r w:rsidRPr="00EC26A2">
        <w:rPr>
          <w:rFonts w:asciiTheme="minorBidi" w:eastAsiaTheme="majorEastAsia" w:hAnsiTheme="minorBidi"/>
          <w:spacing w:val="-10"/>
          <w:kern w:val="28"/>
          <w:sz w:val="22"/>
          <w:szCs w:val="22"/>
        </w:rPr>
        <w:t>byddai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mwy</w:t>
      </w:r>
      <w:proofErr w:type="spellEnd"/>
      <w:r w:rsidRPr="00EC26A2">
        <w:rPr>
          <w:rFonts w:asciiTheme="minorBidi" w:eastAsiaTheme="majorEastAsia" w:hAnsiTheme="minorBidi"/>
          <w:spacing w:val="-10"/>
          <w:kern w:val="28"/>
          <w:sz w:val="22"/>
          <w:szCs w:val="22"/>
        </w:rPr>
        <w:t xml:space="preserve"> o </w:t>
      </w:r>
      <w:proofErr w:type="spellStart"/>
      <w:r w:rsidRPr="00EC26A2">
        <w:rPr>
          <w:rFonts w:asciiTheme="minorBidi" w:eastAsiaTheme="majorEastAsia" w:hAnsiTheme="minorBidi"/>
          <w:spacing w:val="-10"/>
          <w:kern w:val="28"/>
          <w:sz w:val="22"/>
          <w:szCs w:val="22"/>
        </w:rPr>
        <w:t>adrannau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teneuach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rhoi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cyferbyniad</w:t>
      </w:r>
      <w:proofErr w:type="spellEnd"/>
      <w:r w:rsidRPr="00EC26A2">
        <w:rPr>
          <w:rFonts w:asciiTheme="minorBidi" w:eastAsiaTheme="majorEastAsia" w:hAnsiTheme="minorBidi"/>
          <w:spacing w:val="-10"/>
          <w:kern w:val="28"/>
          <w:sz w:val="22"/>
          <w:szCs w:val="22"/>
        </w:rPr>
        <w:t xml:space="preserve"> da. </w:t>
      </w:r>
      <w:proofErr w:type="spellStart"/>
      <w:r w:rsidRPr="00EC26A2">
        <w:rPr>
          <w:rFonts w:asciiTheme="minorBidi" w:eastAsiaTheme="majorEastAsia" w:hAnsiTheme="minorBidi"/>
          <w:spacing w:val="-10"/>
          <w:kern w:val="28"/>
          <w:sz w:val="22"/>
          <w:szCs w:val="22"/>
        </w:rPr>
        <w:t>Prif</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wendid</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gwaith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hwn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yw</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fod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rhai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adrannau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hollol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amhosibl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i’w</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chwarae</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Ond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heb</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mae</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gyfansoddwr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yma</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gwybod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sut</w:t>
      </w:r>
      <w:proofErr w:type="spellEnd"/>
      <w:r w:rsidRPr="00EC26A2">
        <w:rPr>
          <w:rFonts w:asciiTheme="minorBidi" w:eastAsiaTheme="majorEastAsia" w:hAnsiTheme="minorBidi"/>
          <w:spacing w:val="-10"/>
          <w:kern w:val="28"/>
          <w:sz w:val="22"/>
          <w:szCs w:val="22"/>
        </w:rPr>
        <w:t xml:space="preserve"> i </w:t>
      </w:r>
      <w:proofErr w:type="spellStart"/>
      <w:r w:rsidRPr="00EC26A2">
        <w:rPr>
          <w:rFonts w:asciiTheme="minorBidi" w:eastAsiaTheme="majorEastAsia" w:hAnsiTheme="minorBidi"/>
          <w:spacing w:val="-10"/>
          <w:kern w:val="28"/>
          <w:sz w:val="22"/>
          <w:szCs w:val="22"/>
        </w:rPr>
        <w:t>gynhyrfu</w:t>
      </w:r>
      <w:proofErr w:type="spellEnd"/>
      <w:r w:rsidRPr="00EC26A2">
        <w:rPr>
          <w:rFonts w:asciiTheme="minorBidi" w:eastAsiaTheme="majorEastAsia" w:hAnsiTheme="minorBidi"/>
          <w:spacing w:val="-10"/>
          <w:kern w:val="28"/>
          <w:sz w:val="22"/>
          <w:szCs w:val="22"/>
        </w:rPr>
        <w:t xml:space="preserve"> a </w:t>
      </w:r>
      <w:proofErr w:type="spellStart"/>
      <w:r w:rsidRPr="00EC26A2">
        <w:rPr>
          <w:rFonts w:asciiTheme="minorBidi" w:eastAsiaTheme="majorEastAsia" w:hAnsiTheme="minorBidi"/>
          <w:spacing w:val="-10"/>
          <w:kern w:val="28"/>
          <w:sz w:val="22"/>
          <w:szCs w:val="22"/>
        </w:rPr>
        <w:t>chreu</w:t>
      </w:r>
      <w:proofErr w:type="spellEnd"/>
      <w:r w:rsidRPr="00EC26A2">
        <w:rPr>
          <w:rFonts w:asciiTheme="minorBidi" w:eastAsiaTheme="majorEastAsia" w:hAnsiTheme="minorBidi"/>
          <w:spacing w:val="-10"/>
          <w:kern w:val="28"/>
          <w:sz w:val="22"/>
          <w:szCs w:val="22"/>
        </w:rPr>
        <w:t xml:space="preserve"> drama.</w:t>
      </w:r>
    </w:p>
    <w:p w14:paraId="6E50F90A" w14:textId="77777777" w:rsidR="00EC26A2" w:rsidRPr="00EC26A2" w:rsidRDefault="00EC26A2" w:rsidP="00EC26A2">
      <w:pPr>
        <w:rPr>
          <w:rFonts w:asciiTheme="minorBidi" w:eastAsiaTheme="majorEastAsia" w:hAnsiTheme="minorBidi"/>
          <w:spacing w:val="-10"/>
          <w:kern w:val="28"/>
          <w:sz w:val="22"/>
          <w:szCs w:val="22"/>
        </w:rPr>
      </w:pPr>
      <w:r w:rsidRPr="00EC26A2">
        <w:rPr>
          <w:rFonts w:asciiTheme="minorBidi" w:eastAsiaTheme="majorEastAsia" w:hAnsiTheme="minorBidi"/>
          <w:spacing w:val="-10"/>
          <w:kern w:val="28"/>
          <w:sz w:val="22"/>
          <w:szCs w:val="22"/>
        </w:rPr>
        <w:t xml:space="preserve">Ac felly </w:t>
      </w:r>
      <w:proofErr w:type="spellStart"/>
      <w:r w:rsidRPr="00EC26A2">
        <w:rPr>
          <w:rFonts w:asciiTheme="minorBidi" w:eastAsiaTheme="majorEastAsia" w:hAnsiTheme="minorBidi"/>
          <w:spacing w:val="-10"/>
          <w:kern w:val="28"/>
          <w:sz w:val="22"/>
          <w:szCs w:val="22"/>
        </w:rPr>
        <w:t>sut</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oedd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cymharu</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ddau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yma</w:t>
      </w:r>
      <w:proofErr w:type="spellEnd"/>
      <w:r w:rsidRPr="00EC26A2">
        <w:rPr>
          <w:rFonts w:asciiTheme="minorBidi" w:eastAsiaTheme="majorEastAsia" w:hAnsiTheme="minorBidi"/>
          <w:spacing w:val="-10"/>
          <w:kern w:val="28"/>
          <w:sz w:val="22"/>
          <w:szCs w:val="22"/>
        </w:rPr>
        <w:t xml:space="preserve">? Yn y </w:t>
      </w:r>
      <w:proofErr w:type="spellStart"/>
      <w:r w:rsidRPr="00EC26A2">
        <w:rPr>
          <w:rFonts w:asciiTheme="minorBidi" w:eastAsiaTheme="majorEastAsia" w:hAnsiTheme="minorBidi"/>
          <w:spacing w:val="-10"/>
          <w:kern w:val="28"/>
          <w:sz w:val="22"/>
          <w:szCs w:val="22"/>
        </w:rPr>
        <w:t>diwedd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deuthum</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casgliad</w:t>
      </w:r>
      <w:proofErr w:type="spellEnd"/>
      <w:r w:rsidRPr="00EC26A2">
        <w:rPr>
          <w:rFonts w:asciiTheme="minorBidi" w:eastAsiaTheme="majorEastAsia" w:hAnsiTheme="minorBidi"/>
          <w:spacing w:val="-10"/>
          <w:kern w:val="28"/>
          <w:sz w:val="22"/>
          <w:szCs w:val="22"/>
        </w:rPr>
        <w:t xml:space="preserve"> bod </w:t>
      </w:r>
      <w:proofErr w:type="spellStart"/>
      <w:r w:rsidRPr="00EC26A2">
        <w:rPr>
          <w:rFonts w:asciiTheme="minorBidi" w:eastAsiaTheme="majorEastAsia" w:hAnsiTheme="minorBidi"/>
          <w:b/>
          <w:bCs/>
          <w:spacing w:val="-10"/>
          <w:kern w:val="28"/>
          <w:sz w:val="22"/>
          <w:szCs w:val="22"/>
        </w:rPr>
        <w:t>Mustav</w:t>
      </w:r>
      <w:proofErr w:type="spellEnd"/>
      <w:r w:rsidRPr="00EC26A2">
        <w:rPr>
          <w:rFonts w:asciiTheme="minorBidi" w:eastAsiaTheme="majorEastAsia" w:hAnsiTheme="minorBidi"/>
          <w:b/>
          <w:bCs/>
          <w:spacing w:val="-10"/>
          <w:kern w:val="28"/>
          <w:sz w:val="22"/>
          <w:szCs w:val="22"/>
        </w:rPr>
        <w:t xml:space="preserve"> Gahler</w:t>
      </w:r>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wedi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deall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sut</w:t>
      </w:r>
      <w:proofErr w:type="spellEnd"/>
      <w:r w:rsidRPr="00EC26A2">
        <w:rPr>
          <w:rFonts w:asciiTheme="minorBidi" w:eastAsiaTheme="majorEastAsia" w:hAnsiTheme="minorBidi"/>
          <w:spacing w:val="-10"/>
          <w:kern w:val="28"/>
          <w:sz w:val="22"/>
          <w:szCs w:val="22"/>
        </w:rPr>
        <w:t xml:space="preserve"> i </w:t>
      </w:r>
      <w:proofErr w:type="spellStart"/>
      <w:r w:rsidRPr="00EC26A2">
        <w:rPr>
          <w:rFonts w:asciiTheme="minorBidi" w:eastAsiaTheme="majorEastAsia" w:hAnsiTheme="minorBidi"/>
          <w:spacing w:val="-10"/>
          <w:kern w:val="28"/>
          <w:sz w:val="22"/>
          <w:szCs w:val="22"/>
        </w:rPr>
        <w:t>strwythuro</w:t>
      </w:r>
      <w:proofErr w:type="spellEnd"/>
      <w:r w:rsidRPr="00EC26A2">
        <w:rPr>
          <w:rFonts w:asciiTheme="minorBidi" w:eastAsiaTheme="majorEastAsia" w:hAnsiTheme="minorBidi"/>
          <w:spacing w:val="-10"/>
          <w:kern w:val="28"/>
          <w:sz w:val="22"/>
          <w:szCs w:val="22"/>
        </w:rPr>
        <w:t xml:space="preserve"> darn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effeithiol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dangos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sensitifrwydd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wrth</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ddatblygu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syniadau</w:t>
      </w:r>
      <w:proofErr w:type="spellEnd"/>
      <w:r w:rsidRPr="00EC26A2">
        <w:rPr>
          <w:rFonts w:asciiTheme="minorBidi" w:eastAsiaTheme="majorEastAsia" w:hAnsiTheme="minorBidi"/>
          <w:spacing w:val="-10"/>
          <w:kern w:val="28"/>
          <w:sz w:val="22"/>
          <w:szCs w:val="22"/>
        </w:rPr>
        <w:t xml:space="preserve"> ac </w:t>
      </w:r>
      <w:proofErr w:type="spellStart"/>
      <w:r w:rsidRPr="00EC26A2">
        <w:rPr>
          <w:rFonts w:asciiTheme="minorBidi" w:eastAsiaTheme="majorEastAsia" w:hAnsiTheme="minorBidi"/>
          <w:spacing w:val="-10"/>
          <w:kern w:val="28"/>
          <w:sz w:val="22"/>
          <w:szCs w:val="22"/>
        </w:rPr>
        <w:t>wedi</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cymryd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gofal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dros</w:t>
      </w:r>
      <w:proofErr w:type="spellEnd"/>
      <w:r w:rsidRPr="00EC26A2">
        <w:rPr>
          <w:rFonts w:asciiTheme="minorBidi" w:eastAsiaTheme="majorEastAsia" w:hAnsiTheme="minorBidi"/>
          <w:spacing w:val="-10"/>
          <w:kern w:val="28"/>
          <w:sz w:val="22"/>
          <w:szCs w:val="22"/>
        </w:rPr>
        <w:t xml:space="preserve"> BOB </w:t>
      </w:r>
      <w:proofErr w:type="spellStart"/>
      <w:r w:rsidRPr="00EC26A2">
        <w:rPr>
          <w:rFonts w:asciiTheme="minorBidi" w:eastAsiaTheme="majorEastAsia" w:hAnsiTheme="minorBidi"/>
          <w:spacing w:val="-10"/>
          <w:kern w:val="28"/>
          <w:sz w:val="22"/>
          <w:szCs w:val="22"/>
        </w:rPr>
        <w:t>agwedd</w:t>
      </w:r>
      <w:proofErr w:type="spellEnd"/>
      <w:r w:rsidRPr="00EC26A2">
        <w:rPr>
          <w:rFonts w:asciiTheme="minorBidi" w:eastAsiaTheme="majorEastAsia" w:hAnsiTheme="minorBidi"/>
          <w:spacing w:val="-10"/>
          <w:kern w:val="28"/>
          <w:sz w:val="22"/>
          <w:szCs w:val="22"/>
        </w:rPr>
        <w:t xml:space="preserve"> o’r </w:t>
      </w:r>
      <w:proofErr w:type="spellStart"/>
      <w:r w:rsidRPr="00EC26A2">
        <w:rPr>
          <w:rFonts w:asciiTheme="minorBidi" w:eastAsiaTheme="majorEastAsia" w:hAnsiTheme="minorBidi"/>
          <w:spacing w:val="-10"/>
          <w:kern w:val="28"/>
          <w:sz w:val="22"/>
          <w:szCs w:val="22"/>
        </w:rPr>
        <w:t>ysgrifennu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Roedd</w:t>
      </w:r>
      <w:proofErr w:type="spellEnd"/>
      <w:r w:rsidRPr="00EC26A2">
        <w:rPr>
          <w:rFonts w:asciiTheme="minorBidi" w:eastAsiaTheme="majorEastAsia" w:hAnsiTheme="minorBidi"/>
          <w:spacing w:val="-10"/>
          <w:kern w:val="28"/>
          <w:sz w:val="22"/>
          <w:szCs w:val="22"/>
        </w:rPr>
        <w:t xml:space="preserve"> y daith </w:t>
      </w:r>
      <w:proofErr w:type="spellStart"/>
      <w:r w:rsidRPr="00EC26A2">
        <w:rPr>
          <w:rFonts w:asciiTheme="minorBidi" w:eastAsiaTheme="majorEastAsia" w:hAnsiTheme="minorBidi"/>
          <w:spacing w:val="-10"/>
          <w:kern w:val="28"/>
          <w:sz w:val="22"/>
          <w:szCs w:val="22"/>
        </w:rPr>
        <w:t>gerddorol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glir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sylw</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neilltuol</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i’r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manylder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dangos</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cyfansoddwr</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aeddfed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dros</w:t>
      </w:r>
      <w:proofErr w:type="spellEnd"/>
      <w:r w:rsidRPr="00EC26A2">
        <w:rPr>
          <w:rFonts w:asciiTheme="minorBidi" w:eastAsiaTheme="majorEastAsia" w:hAnsiTheme="minorBidi"/>
          <w:spacing w:val="-10"/>
          <w:kern w:val="28"/>
          <w:sz w:val="22"/>
          <w:szCs w:val="22"/>
        </w:rPr>
        <w:t xml:space="preserve"> ben.  </w:t>
      </w:r>
    </w:p>
    <w:p w14:paraId="336EFA02" w14:textId="77777777" w:rsidR="00EC26A2" w:rsidRPr="00EC26A2" w:rsidRDefault="00EC26A2" w:rsidP="00EC26A2">
      <w:pPr>
        <w:rPr>
          <w:rFonts w:asciiTheme="minorBidi" w:eastAsiaTheme="majorEastAsia" w:hAnsiTheme="minorBidi"/>
          <w:spacing w:val="-10"/>
          <w:kern w:val="28"/>
          <w:sz w:val="22"/>
          <w:szCs w:val="22"/>
        </w:rPr>
      </w:pPr>
      <w:proofErr w:type="spellStart"/>
      <w:r w:rsidRPr="00EC26A2">
        <w:rPr>
          <w:rFonts w:asciiTheme="minorBidi" w:eastAsiaTheme="majorEastAsia" w:hAnsiTheme="minorBidi"/>
          <w:spacing w:val="-10"/>
          <w:kern w:val="28"/>
          <w:sz w:val="22"/>
          <w:szCs w:val="22"/>
        </w:rPr>
        <w:t>Rydym</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gytun</w:t>
      </w:r>
      <w:proofErr w:type="spellEnd"/>
      <w:r w:rsidRPr="00EC26A2">
        <w:rPr>
          <w:rFonts w:asciiTheme="minorBidi" w:eastAsiaTheme="majorEastAsia" w:hAnsiTheme="minorBidi"/>
          <w:spacing w:val="-10"/>
          <w:kern w:val="28"/>
          <w:sz w:val="22"/>
          <w:szCs w:val="22"/>
        </w:rPr>
        <w:t xml:space="preserve"> mai </w:t>
      </w:r>
      <w:proofErr w:type="spellStart"/>
      <w:r w:rsidRPr="00EC26A2">
        <w:rPr>
          <w:rFonts w:asciiTheme="minorBidi" w:eastAsiaTheme="majorEastAsia" w:hAnsiTheme="minorBidi"/>
          <w:spacing w:val="-10"/>
          <w:kern w:val="28"/>
          <w:sz w:val="22"/>
          <w:szCs w:val="22"/>
        </w:rPr>
        <w:t>Mustav</w:t>
      </w:r>
      <w:proofErr w:type="spellEnd"/>
      <w:r w:rsidRPr="00EC26A2">
        <w:rPr>
          <w:rFonts w:asciiTheme="minorBidi" w:eastAsiaTheme="majorEastAsia" w:hAnsiTheme="minorBidi"/>
          <w:spacing w:val="-10"/>
          <w:kern w:val="28"/>
          <w:sz w:val="22"/>
          <w:szCs w:val="22"/>
        </w:rPr>
        <w:t xml:space="preserve"> Gahler </w:t>
      </w:r>
      <w:proofErr w:type="spellStart"/>
      <w:r w:rsidRPr="00EC26A2">
        <w:rPr>
          <w:rFonts w:asciiTheme="minorBidi" w:eastAsiaTheme="majorEastAsia" w:hAnsiTheme="minorBidi"/>
          <w:spacing w:val="-10"/>
          <w:kern w:val="28"/>
          <w:sz w:val="22"/>
          <w:szCs w:val="22"/>
        </w:rPr>
        <w:t>sydd</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yn</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haeddu</w:t>
      </w:r>
      <w:proofErr w:type="spellEnd"/>
      <w:r w:rsidRPr="00EC26A2">
        <w:rPr>
          <w:rFonts w:asciiTheme="minorBidi" w:eastAsiaTheme="majorEastAsia" w:hAnsiTheme="minorBidi"/>
          <w:spacing w:val="-10"/>
          <w:kern w:val="28"/>
          <w:sz w:val="22"/>
          <w:szCs w:val="22"/>
        </w:rPr>
        <w:t xml:space="preserve"> </w:t>
      </w:r>
      <w:proofErr w:type="spellStart"/>
      <w:r w:rsidRPr="00EC26A2">
        <w:rPr>
          <w:rFonts w:asciiTheme="minorBidi" w:eastAsiaTheme="majorEastAsia" w:hAnsiTheme="minorBidi"/>
          <w:spacing w:val="-10"/>
          <w:kern w:val="28"/>
          <w:sz w:val="22"/>
          <w:szCs w:val="22"/>
        </w:rPr>
        <w:t>Tlws</w:t>
      </w:r>
      <w:proofErr w:type="spellEnd"/>
      <w:r w:rsidRPr="00EC26A2">
        <w:rPr>
          <w:rFonts w:asciiTheme="minorBidi" w:eastAsiaTheme="majorEastAsia" w:hAnsiTheme="minorBidi"/>
          <w:spacing w:val="-10"/>
          <w:kern w:val="28"/>
          <w:sz w:val="22"/>
          <w:szCs w:val="22"/>
        </w:rPr>
        <w:t xml:space="preserve"> y </w:t>
      </w:r>
      <w:proofErr w:type="spellStart"/>
      <w:r w:rsidRPr="00EC26A2">
        <w:rPr>
          <w:rFonts w:asciiTheme="minorBidi" w:eastAsiaTheme="majorEastAsia" w:hAnsiTheme="minorBidi"/>
          <w:spacing w:val="-10"/>
          <w:kern w:val="28"/>
          <w:sz w:val="22"/>
          <w:szCs w:val="22"/>
        </w:rPr>
        <w:t>Cerddor</w:t>
      </w:r>
      <w:proofErr w:type="spellEnd"/>
      <w:r w:rsidRPr="00EC26A2">
        <w:rPr>
          <w:rFonts w:asciiTheme="minorBidi" w:eastAsiaTheme="majorEastAsia" w:hAnsiTheme="minorBidi"/>
          <w:spacing w:val="-10"/>
          <w:kern w:val="28"/>
          <w:sz w:val="22"/>
          <w:szCs w:val="22"/>
        </w:rPr>
        <w:t xml:space="preserve"> Eisteddfod Dur a Mor 2025.</w:t>
      </w:r>
    </w:p>
    <w:p w14:paraId="54DD89D3" w14:textId="61E8FA79" w:rsidR="00694374" w:rsidRPr="00EC26A2" w:rsidRDefault="00694374" w:rsidP="00EC26A2">
      <w:pPr>
        <w:rPr>
          <w:sz w:val="22"/>
          <w:szCs w:val="22"/>
        </w:rPr>
      </w:pPr>
    </w:p>
    <w:sectPr w:rsidR="00694374" w:rsidRPr="00EC26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A7541" w14:textId="77777777" w:rsidR="001B347D" w:rsidRDefault="001B347D" w:rsidP="001B347D">
      <w:pPr>
        <w:spacing w:after="0" w:line="240" w:lineRule="auto"/>
      </w:pPr>
      <w:r>
        <w:separator/>
      </w:r>
    </w:p>
  </w:endnote>
  <w:endnote w:type="continuationSeparator" w:id="0">
    <w:p w14:paraId="14F7CE83" w14:textId="77777777" w:rsidR="001B347D" w:rsidRDefault="001B347D" w:rsidP="001B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B229" w14:textId="77777777" w:rsidR="001B347D" w:rsidRDefault="001B347D" w:rsidP="001B347D">
      <w:pPr>
        <w:spacing w:after="0" w:line="240" w:lineRule="auto"/>
      </w:pPr>
      <w:r>
        <w:separator/>
      </w:r>
    </w:p>
  </w:footnote>
  <w:footnote w:type="continuationSeparator" w:id="0">
    <w:p w14:paraId="486C0EE1" w14:textId="77777777" w:rsidR="001B347D" w:rsidRDefault="001B347D" w:rsidP="001B34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0E"/>
    <w:rsid w:val="000028CE"/>
    <w:rsid w:val="00017162"/>
    <w:rsid w:val="00025AFA"/>
    <w:rsid w:val="00026391"/>
    <w:rsid w:val="000357D5"/>
    <w:rsid w:val="00042DD0"/>
    <w:rsid w:val="00057DD2"/>
    <w:rsid w:val="0006136E"/>
    <w:rsid w:val="00082FE9"/>
    <w:rsid w:val="00094E89"/>
    <w:rsid w:val="000A579A"/>
    <w:rsid w:val="000C55B6"/>
    <w:rsid w:val="000C6D6C"/>
    <w:rsid w:val="000E1BBE"/>
    <w:rsid w:val="000E4175"/>
    <w:rsid w:val="000E505F"/>
    <w:rsid w:val="000E6F8C"/>
    <w:rsid w:val="00101A9A"/>
    <w:rsid w:val="00103979"/>
    <w:rsid w:val="001054B7"/>
    <w:rsid w:val="00121AFB"/>
    <w:rsid w:val="001310BD"/>
    <w:rsid w:val="00144E47"/>
    <w:rsid w:val="001710CD"/>
    <w:rsid w:val="001A50A3"/>
    <w:rsid w:val="001B2E6E"/>
    <w:rsid w:val="001B347D"/>
    <w:rsid w:val="001B678B"/>
    <w:rsid w:val="001C495E"/>
    <w:rsid w:val="001C4C29"/>
    <w:rsid w:val="001E513E"/>
    <w:rsid w:val="001E69DA"/>
    <w:rsid w:val="001E7418"/>
    <w:rsid w:val="00221ED1"/>
    <w:rsid w:val="00234A62"/>
    <w:rsid w:val="002537CE"/>
    <w:rsid w:val="00270BB1"/>
    <w:rsid w:val="002806E6"/>
    <w:rsid w:val="002877FD"/>
    <w:rsid w:val="002A1BAA"/>
    <w:rsid w:val="002E769A"/>
    <w:rsid w:val="002F7578"/>
    <w:rsid w:val="003052FC"/>
    <w:rsid w:val="00341B14"/>
    <w:rsid w:val="00341BBF"/>
    <w:rsid w:val="003556B0"/>
    <w:rsid w:val="003568DC"/>
    <w:rsid w:val="003713CC"/>
    <w:rsid w:val="0037462D"/>
    <w:rsid w:val="0038419D"/>
    <w:rsid w:val="003B56D3"/>
    <w:rsid w:val="003D4831"/>
    <w:rsid w:val="003E4E6D"/>
    <w:rsid w:val="003F58BD"/>
    <w:rsid w:val="003F6595"/>
    <w:rsid w:val="004267FA"/>
    <w:rsid w:val="0043273B"/>
    <w:rsid w:val="00440F3E"/>
    <w:rsid w:val="00442D78"/>
    <w:rsid w:val="004451B7"/>
    <w:rsid w:val="00472D43"/>
    <w:rsid w:val="004D640A"/>
    <w:rsid w:val="004E6B74"/>
    <w:rsid w:val="00516AEB"/>
    <w:rsid w:val="005230D9"/>
    <w:rsid w:val="00541BED"/>
    <w:rsid w:val="005716F5"/>
    <w:rsid w:val="005811DB"/>
    <w:rsid w:val="0058376B"/>
    <w:rsid w:val="00586894"/>
    <w:rsid w:val="005D32FA"/>
    <w:rsid w:val="005F7D18"/>
    <w:rsid w:val="006228EA"/>
    <w:rsid w:val="00626744"/>
    <w:rsid w:val="00636C54"/>
    <w:rsid w:val="00640A09"/>
    <w:rsid w:val="00640DF1"/>
    <w:rsid w:val="00686E74"/>
    <w:rsid w:val="0069380E"/>
    <w:rsid w:val="00694374"/>
    <w:rsid w:val="00697B87"/>
    <w:rsid w:val="006A1B21"/>
    <w:rsid w:val="006D3169"/>
    <w:rsid w:val="006D3B94"/>
    <w:rsid w:val="006F5D88"/>
    <w:rsid w:val="007205B8"/>
    <w:rsid w:val="00762D4D"/>
    <w:rsid w:val="007868A4"/>
    <w:rsid w:val="007927C8"/>
    <w:rsid w:val="007962F6"/>
    <w:rsid w:val="007D490B"/>
    <w:rsid w:val="007E297D"/>
    <w:rsid w:val="0080194F"/>
    <w:rsid w:val="008142DA"/>
    <w:rsid w:val="008206B6"/>
    <w:rsid w:val="0083542C"/>
    <w:rsid w:val="00867E69"/>
    <w:rsid w:val="008864A4"/>
    <w:rsid w:val="0088730F"/>
    <w:rsid w:val="00892AEB"/>
    <w:rsid w:val="008971C2"/>
    <w:rsid w:val="008B437B"/>
    <w:rsid w:val="008D2953"/>
    <w:rsid w:val="008E3753"/>
    <w:rsid w:val="009125DE"/>
    <w:rsid w:val="00913822"/>
    <w:rsid w:val="00917039"/>
    <w:rsid w:val="00930498"/>
    <w:rsid w:val="00941247"/>
    <w:rsid w:val="00947018"/>
    <w:rsid w:val="009757B7"/>
    <w:rsid w:val="00980BBF"/>
    <w:rsid w:val="009905CC"/>
    <w:rsid w:val="00993DA9"/>
    <w:rsid w:val="009E4127"/>
    <w:rsid w:val="009F754B"/>
    <w:rsid w:val="00A00F59"/>
    <w:rsid w:val="00A07154"/>
    <w:rsid w:val="00A165A4"/>
    <w:rsid w:val="00A30E05"/>
    <w:rsid w:val="00A4515B"/>
    <w:rsid w:val="00A4709A"/>
    <w:rsid w:val="00A576FD"/>
    <w:rsid w:val="00A805E9"/>
    <w:rsid w:val="00AE104D"/>
    <w:rsid w:val="00AE555E"/>
    <w:rsid w:val="00B02E0B"/>
    <w:rsid w:val="00B15E4B"/>
    <w:rsid w:val="00B228B5"/>
    <w:rsid w:val="00B43616"/>
    <w:rsid w:val="00B56C28"/>
    <w:rsid w:val="00B61633"/>
    <w:rsid w:val="00BB2496"/>
    <w:rsid w:val="00BD258D"/>
    <w:rsid w:val="00BD5F7F"/>
    <w:rsid w:val="00BF0583"/>
    <w:rsid w:val="00BF2FD0"/>
    <w:rsid w:val="00C03C0E"/>
    <w:rsid w:val="00C251E2"/>
    <w:rsid w:val="00C34468"/>
    <w:rsid w:val="00C42712"/>
    <w:rsid w:val="00C43EE6"/>
    <w:rsid w:val="00C46FC8"/>
    <w:rsid w:val="00C55E9E"/>
    <w:rsid w:val="00C95776"/>
    <w:rsid w:val="00C96574"/>
    <w:rsid w:val="00CA64D6"/>
    <w:rsid w:val="00CC32A1"/>
    <w:rsid w:val="00CD0400"/>
    <w:rsid w:val="00CE5B4F"/>
    <w:rsid w:val="00CF09F6"/>
    <w:rsid w:val="00CF26CC"/>
    <w:rsid w:val="00CF7146"/>
    <w:rsid w:val="00D01243"/>
    <w:rsid w:val="00D14319"/>
    <w:rsid w:val="00D2019F"/>
    <w:rsid w:val="00D3149B"/>
    <w:rsid w:val="00D31FB4"/>
    <w:rsid w:val="00D32E12"/>
    <w:rsid w:val="00D55BE0"/>
    <w:rsid w:val="00D619EB"/>
    <w:rsid w:val="00D66A65"/>
    <w:rsid w:val="00D76F44"/>
    <w:rsid w:val="00D84405"/>
    <w:rsid w:val="00D85489"/>
    <w:rsid w:val="00D913D3"/>
    <w:rsid w:val="00DB2DAE"/>
    <w:rsid w:val="00DC0D67"/>
    <w:rsid w:val="00DC430A"/>
    <w:rsid w:val="00DD70A6"/>
    <w:rsid w:val="00E02270"/>
    <w:rsid w:val="00E101A2"/>
    <w:rsid w:val="00E23FCD"/>
    <w:rsid w:val="00E6059B"/>
    <w:rsid w:val="00E738CC"/>
    <w:rsid w:val="00E84B20"/>
    <w:rsid w:val="00EB1342"/>
    <w:rsid w:val="00EB50A7"/>
    <w:rsid w:val="00EC089F"/>
    <w:rsid w:val="00EC26A2"/>
    <w:rsid w:val="00ED69B7"/>
    <w:rsid w:val="00EF3D18"/>
    <w:rsid w:val="00F11754"/>
    <w:rsid w:val="00F27A44"/>
    <w:rsid w:val="00F84D96"/>
    <w:rsid w:val="00FA3D68"/>
    <w:rsid w:val="00FA5018"/>
    <w:rsid w:val="00FA52B8"/>
    <w:rsid w:val="00FB01F2"/>
    <w:rsid w:val="00FB11C7"/>
    <w:rsid w:val="00FB35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33AAE"/>
  <w15:chartTrackingRefBased/>
  <w15:docId w15:val="{B3FB7802-E47B-4747-B735-F81F85E2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80E"/>
    <w:rPr>
      <w:rFonts w:eastAsiaTheme="majorEastAsia" w:cstheme="majorBidi"/>
      <w:color w:val="272727" w:themeColor="text1" w:themeTint="D8"/>
    </w:rPr>
  </w:style>
  <w:style w:type="paragraph" w:styleId="Title">
    <w:name w:val="Title"/>
    <w:basedOn w:val="Normal"/>
    <w:next w:val="Normal"/>
    <w:link w:val="TitleChar"/>
    <w:uiPriority w:val="10"/>
    <w:qFormat/>
    <w:rsid w:val="00693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80E"/>
    <w:pPr>
      <w:spacing w:before="160"/>
      <w:jc w:val="center"/>
    </w:pPr>
    <w:rPr>
      <w:i/>
      <w:iCs/>
      <w:color w:val="404040" w:themeColor="text1" w:themeTint="BF"/>
    </w:rPr>
  </w:style>
  <w:style w:type="character" w:customStyle="1" w:styleId="QuoteChar">
    <w:name w:val="Quote Char"/>
    <w:basedOn w:val="DefaultParagraphFont"/>
    <w:link w:val="Quote"/>
    <w:uiPriority w:val="29"/>
    <w:rsid w:val="0069380E"/>
    <w:rPr>
      <w:i/>
      <w:iCs/>
      <w:color w:val="404040" w:themeColor="text1" w:themeTint="BF"/>
    </w:rPr>
  </w:style>
  <w:style w:type="paragraph" w:styleId="ListParagraph">
    <w:name w:val="List Paragraph"/>
    <w:basedOn w:val="Normal"/>
    <w:uiPriority w:val="34"/>
    <w:qFormat/>
    <w:rsid w:val="0069380E"/>
    <w:pPr>
      <w:ind w:left="720"/>
      <w:contextualSpacing/>
    </w:pPr>
  </w:style>
  <w:style w:type="character" w:styleId="IntenseEmphasis">
    <w:name w:val="Intense Emphasis"/>
    <w:basedOn w:val="DefaultParagraphFont"/>
    <w:uiPriority w:val="21"/>
    <w:qFormat/>
    <w:rsid w:val="0069380E"/>
    <w:rPr>
      <w:i/>
      <w:iCs/>
      <w:color w:val="0F4761" w:themeColor="accent1" w:themeShade="BF"/>
    </w:rPr>
  </w:style>
  <w:style w:type="paragraph" w:styleId="IntenseQuote">
    <w:name w:val="Intense Quote"/>
    <w:basedOn w:val="Normal"/>
    <w:next w:val="Normal"/>
    <w:link w:val="IntenseQuoteChar"/>
    <w:uiPriority w:val="30"/>
    <w:qFormat/>
    <w:rsid w:val="00693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80E"/>
    <w:rPr>
      <w:i/>
      <w:iCs/>
      <w:color w:val="0F4761" w:themeColor="accent1" w:themeShade="BF"/>
    </w:rPr>
  </w:style>
  <w:style w:type="character" w:styleId="IntenseReference">
    <w:name w:val="Intense Reference"/>
    <w:basedOn w:val="DefaultParagraphFont"/>
    <w:uiPriority w:val="32"/>
    <w:qFormat/>
    <w:rsid w:val="0069380E"/>
    <w:rPr>
      <w:b/>
      <w:bCs/>
      <w:smallCaps/>
      <w:color w:val="0F4761" w:themeColor="accent1" w:themeShade="BF"/>
      <w:spacing w:val="5"/>
    </w:rPr>
  </w:style>
  <w:style w:type="paragraph" w:styleId="NormalWeb">
    <w:name w:val="Normal (Web)"/>
    <w:basedOn w:val="Normal"/>
    <w:uiPriority w:val="99"/>
    <w:semiHidden/>
    <w:unhideWhenUsed/>
    <w:rsid w:val="003E4E6D"/>
    <w:rPr>
      <w:rFonts w:ascii="Times New Roman" w:hAnsi="Times New Roman" w:cs="Times New Roman"/>
    </w:rPr>
  </w:style>
  <w:style w:type="paragraph" w:styleId="Header">
    <w:name w:val="header"/>
    <w:basedOn w:val="Normal"/>
    <w:link w:val="HeaderChar"/>
    <w:uiPriority w:val="99"/>
    <w:unhideWhenUsed/>
    <w:rsid w:val="001B3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47D"/>
  </w:style>
  <w:style w:type="paragraph" w:styleId="Footer">
    <w:name w:val="footer"/>
    <w:basedOn w:val="Normal"/>
    <w:link w:val="FooterChar"/>
    <w:uiPriority w:val="99"/>
    <w:unhideWhenUsed/>
    <w:rsid w:val="001B3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1638">
      <w:bodyDiv w:val="1"/>
      <w:marLeft w:val="0"/>
      <w:marRight w:val="0"/>
      <w:marTop w:val="0"/>
      <w:marBottom w:val="0"/>
      <w:divBdr>
        <w:top w:val="none" w:sz="0" w:space="0" w:color="auto"/>
        <w:left w:val="none" w:sz="0" w:space="0" w:color="auto"/>
        <w:bottom w:val="none" w:sz="0" w:space="0" w:color="auto"/>
        <w:right w:val="none" w:sz="0" w:space="0" w:color="auto"/>
      </w:divBdr>
    </w:div>
    <w:div w:id="482083562">
      <w:bodyDiv w:val="1"/>
      <w:marLeft w:val="0"/>
      <w:marRight w:val="0"/>
      <w:marTop w:val="0"/>
      <w:marBottom w:val="0"/>
      <w:divBdr>
        <w:top w:val="none" w:sz="0" w:space="0" w:color="auto"/>
        <w:left w:val="none" w:sz="0" w:space="0" w:color="auto"/>
        <w:bottom w:val="none" w:sz="0" w:space="0" w:color="auto"/>
        <w:right w:val="none" w:sz="0" w:space="0" w:color="auto"/>
      </w:divBdr>
    </w:div>
    <w:div w:id="591856994">
      <w:bodyDiv w:val="1"/>
      <w:marLeft w:val="0"/>
      <w:marRight w:val="0"/>
      <w:marTop w:val="0"/>
      <w:marBottom w:val="0"/>
      <w:divBdr>
        <w:top w:val="none" w:sz="0" w:space="0" w:color="auto"/>
        <w:left w:val="none" w:sz="0" w:space="0" w:color="auto"/>
        <w:bottom w:val="none" w:sz="0" w:space="0" w:color="auto"/>
        <w:right w:val="none" w:sz="0" w:space="0" w:color="auto"/>
      </w:divBdr>
    </w:div>
    <w:div w:id="702174367">
      <w:bodyDiv w:val="1"/>
      <w:marLeft w:val="0"/>
      <w:marRight w:val="0"/>
      <w:marTop w:val="0"/>
      <w:marBottom w:val="0"/>
      <w:divBdr>
        <w:top w:val="none" w:sz="0" w:space="0" w:color="auto"/>
        <w:left w:val="none" w:sz="0" w:space="0" w:color="auto"/>
        <w:bottom w:val="none" w:sz="0" w:space="0" w:color="auto"/>
        <w:right w:val="none" w:sz="0" w:space="0" w:color="auto"/>
      </w:divBdr>
    </w:div>
    <w:div w:id="715548682">
      <w:bodyDiv w:val="1"/>
      <w:marLeft w:val="0"/>
      <w:marRight w:val="0"/>
      <w:marTop w:val="0"/>
      <w:marBottom w:val="0"/>
      <w:divBdr>
        <w:top w:val="none" w:sz="0" w:space="0" w:color="auto"/>
        <w:left w:val="none" w:sz="0" w:space="0" w:color="auto"/>
        <w:bottom w:val="none" w:sz="0" w:space="0" w:color="auto"/>
        <w:right w:val="none" w:sz="0" w:space="0" w:color="auto"/>
      </w:divBdr>
    </w:div>
    <w:div w:id="819930999">
      <w:bodyDiv w:val="1"/>
      <w:marLeft w:val="0"/>
      <w:marRight w:val="0"/>
      <w:marTop w:val="0"/>
      <w:marBottom w:val="0"/>
      <w:divBdr>
        <w:top w:val="none" w:sz="0" w:space="0" w:color="auto"/>
        <w:left w:val="none" w:sz="0" w:space="0" w:color="auto"/>
        <w:bottom w:val="none" w:sz="0" w:space="0" w:color="auto"/>
        <w:right w:val="none" w:sz="0" w:space="0" w:color="auto"/>
      </w:divBdr>
    </w:div>
    <w:div w:id="826094638">
      <w:bodyDiv w:val="1"/>
      <w:marLeft w:val="0"/>
      <w:marRight w:val="0"/>
      <w:marTop w:val="0"/>
      <w:marBottom w:val="0"/>
      <w:divBdr>
        <w:top w:val="none" w:sz="0" w:space="0" w:color="auto"/>
        <w:left w:val="none" w:sz="0" w:space="0" w:color="auto"/>
        <w:bottom w:val="none" w:sz="0" w:space="0" w:color="auto"/>
        <w:right w:val="none" w:sz="0" w:space="0" w:color="auto"/>
      </w:divBdr>
    </w:div>
    <w:div w:id="834494423">
      <w:bodyDiv w:val="1"/>
      <w:marLeft w:val="0"/>
      <w:marRight w:val="0"/>
      <w:marTop w:val="0"/>
      <w:marBottom w:val="0"/>
      <w:divBdr>
        <w:top w:val="none" w:sz="0" w:space="0" w:color="auto"/>
        <w:left w:val="none" w:sz="0" w:space="0" w:color="auto"/>
        <w:bottom w:val="none" w:sz="0" w:space="0" w:color="auto"/>
        <w:right w:val="none" w:sz="0" w:space="0" w:color="auto"/>
      </w:divBdr>
    </w:div>
    <w:div w:id="1150517206">
      <w:bodyDiv w:val="1"/>
      <w:marLeft w:val="0"/>
      <w:marRight w:val="0"/>
      <w:marTop w:val="0"/>
      <w:marBottom w:val="0"/>
      <w:divBdr>
        <w:top w:val="none" w:sz="0" w:space="0" w:color="auto"/>
        <w:left w:val="none" w:sz="0" w:space="0" w:color="auto"/>
        <w:bottom w:val="none" w:sz="0" w:space="0" w:color="auto"/>
        <w:right w:val="none" w:sz="0" w:space="0" w:color="auto"/>
      </w:divBdr>
    </w:div>
    <w:div w:id="1173640795">
      <w:bodyDiv w:val="1"/>
      <w:marLeft w:val="0"/>
      <w:marRight w:val="0"/>
      <w:marTop w:val="0"/>
      <w:marBottom w:val="0"/>
      <w:divBdr>
        <w:top w:val="none" w:sz="0" w:space="0" w:color="auto"/>
        <w:left w:val="none" w:sz="0" w:space="0" w:color="auto"/>
        <w:bottom w:val="none" w:sz="0" w:space="0" w:color="auto"/>
        <w:right w:val="none" w:sz="0" w:space="0" w:color="auto"/>
      </w:divBdr>
    </w:div>
    <w:div w:id="1236625184">
      <w:bodyDiv w:val="1"/>
      <w:marLeft w:val="0"/>
      <w:marRight w:val="0"/>
      <w:marTop w:val="0"/>
      <w:marBottom w:val="0"/>
      <w:divBdr>
        <w:top w:val="none" w:sz="0" w:space="0" w:color="auto"/>
        <w:left w:val="none" w:sz="0" w:space="0" w:color="auto"/>
        <w:bottom w:val="none" w:sz="0" w:space="0" w:color="auto"/>
        <w:right w:val="none" w:sz="0" w:space="0" w:color="auto"/>
      </w:divBdr>
    </w:div>
    <w:div w:id="1402363674">
      <w:bodyDiv w:val="1"/>
      <w:marLeft w:val="0"/>
      <w:marRight w:val="0"/>
      <w:marTop w:val="0"/>
      <w:marBottom w:val="0"/>
      <w:divBdr>
        <w:top w:val="none" w:sz="0" w:space="0" w:color="auto"/>
        <w:left w:val="none" w:sz="0" w:space="0" w:color="auto"/>
        <w:bottom w:val="none" w:sz="0" w:space="0" w:color="auto"/>
        <w:right w:val="none" w:sz="0" w:space="0" w:color="auto"/>
      </w:divBdr>
    </w:div>
    <w:div w:id="1656909532">
      <w:bodyDiv w:val="1"/>
      <w:marLeft w:val="0"/>
      <w:marRight w:val="0"/>
      <w:marTop w:val="0"/>
      <w:marBottom w:val="0"/>
      <w:divBdr>
        <w:top w:val="none" w:sz="0" w:space="0" w:color="auto"/>
        <w:left w:val="none" w:sz="0" w:space="0" w:color="auto"/>
        <w:bottom w:val="none" w:sz="0" w:space="0" w:color="auto"/>
        <w:right w:val="none" w:sz="0" w:space="0" w:color="auto"/>
      </w:divBdr>
    </w:div>
    <w:div w:id="1862236656">
      <w:bodyDiv w:val="1"/>
      <w:marLeft w:val="0"/>
      <w:marRight w:val="0"/>
      <w:marTop w:val="0"/>
      <w:marBottom w:val="0"/>
      <w:divBdr>
        <w:top w:val="none" w:sz="0" w:space="0" w:color="auto"/>
        <w:left w:val="none" w:sz="0" w:space="0" w:color="auto"/>
        <w:bottom w:val="none" w:sz="0" w:space="0" w:color="auto"/>
        <w:right w:val="none" w:sz="0" w:space="0" w:color="auto"/>
      </w:divBdr>
    </w:div>
    <w:div w:id="1887451717">
      <w:bodyDiv w:val="1"/>
      <w:marLeft w:val="0"/>
      <w:marRight w:val="0"/>
      <w:marTop w:val="0"/>
      <w:marBottom w:val="0"/>
      <w:divBdr>
        <w:top w:val="none" w:sz="0" w:space="0" w:color="auto"/>
        <w:left w:val="none" w:sz="0" w:space="0" w:color="auto"/>
        <w:bottom w:val="none" w:sz="0" w:space="0" w:color="auto"/>
        <w:right w:val="none" w:sz="0" w:space="0" w:color="auto"/>
      </w:divBdr>
    </w:div>
    <w:div w:id="20223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0" ma:contentTypeDescription="Create a new document." ma:contentTypeScope="" ma:versionID="ecf8cf7e06f71c8f3ddc2c5209353f40">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824e9d4caf874b4f54600dd99c50c334"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be1fbd-a3d9-4a67-8331-5ff51c825e0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3B658-7585-445E-85A5-FBD52ADC57B7}">
  <ds:schemaRefs>
    <ds:schemaRef ds:uri="http://schemas.microsoft.com/office/2006/metadata/properties"/>
    <ds:schemaRef ds:uri="http://schemas.microsoft.com/office/infopath/2007/PartnerControls"/>
    <ds:schemaRef ds:uri="http://schemas.microsoft.com/sharepoint/v3"/>
    <ds:schemaRef ds:uri="44ccd035-f28d-4601-a828-5a91c4cde5c4"/>
    <ds:schemaRef ds:uri="a0f7d661-22f8-46eb-b0fd-84d32385946e"/>
  </ds:schemaRefs>
</ds:datastoreItem>
</file>

<file path=customXml/itemProps2.xml><?xml version="1.0" encoding="utf-8"?>
<ds:datastoreItem xmlns:ds="http://schemas.openxmlformats.org/officeDocument/2006/customXml" ds:itemID="{48416ADF-D211-400E-A741-1DE83B8A8715}">
  <ds:schemaRefs>
    <ds:schemaRef ds:uri="http://schemas.microsoft.com/sharepoint/v3/contenttype/forms"/>
  </ds:schemaRefs>
</ds:datastoreItem>
</file>

<file path=customXml/itemProps3.xml><?xml version="1.0" encoding="utf-8"?>
<ds:datastoreItem xmlns:ds="http://schemas.openxmlformats.org/officeDocument/2006/customXml" ds:itemID="{F820F6DA-6AC2-427B-94ED-4CA11FB5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cd035-f28d-4601-a828-5a91c4cde5c4"/>
    <ds:schemaRef ds:uri="a0f7d661-22f8-46eb-b0fd-84d3238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Eilir Owen-griffiths</dc:creator>
  <cp:keywords/>
  <dc:description/>
  <cp:lastModifiedBy>Lois Jones</cp:lastModifiedBy>
  <cp:revision>2</cp:revision>
  <dcterms:created xsi:type="dcterms:W3CDTF">2025-06-09T13:22:00Z</dcterms:created>
  <dcterms:modified xsi:type="dcterms:W3CDTF">2025-06-09T13:22:00Z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ies>
</file>