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359A" w14:textId="77777777" w:rsidR="00065C72" w:rsidRDefault="00AE2838">
      <w:pPr>
        <w:spacing w:after="0" w:line="313" w:lineRule="auto"/>
        <w:ind w:left="0" w:firstLine="0"/>
      </w:pPr>
      <w:r>
        <w:rPr>
          <w:b/>
          <w:sz w:val="58"/>
        </w:rPr>
        <w:t>Beirniadaeth (391) Portffolio Cefn Llwyfan 19-25 oed</w:t>
      </w:r>
    </w:p>
    <w:p w14:paraId="610F1229" w14:textId="77777777" w:rsidR="00065C72" w:rsidRDefault="00AE2838">
      <w:pPr>
        <w:spacing w:after="194" w:line="259" w:lineRule="auto"/>
        <w:ind w:left="0" w:firstLine="0"/>
      </w:pPr>
      <w:r>
        <w:t xml:space="preserve"> </w:t>
      </w:r>
    </w:p>
    <w:p w14:paraId="1A389819" w14:textId="77777777" w:rsidR="00065C72" w:rsidRDefault="00AE2838">
      <w:pPr>
        <w:spacing w:after="194" w:line="259" w:lineRule="auto"/>
        <w:ind w:left="-5" w:hanging="10"/>
      </w:pPr>
      <w:r>
        <w:rPr>
          <w:b/>
          <w:u w:val="single" w:color="0A0A0A"/>
        </w:rPr>
        <w:t>Cadi Dava</w:t>
      </w:r>
      <w:r>
        <w:rPr>
          <w:b/>
        </w:rPr>
        <w:t>g</w:t>
      </w:r>
      <w:r>
        <w:rPr>
          <w:b/>
          <w:u w:val="single" w:color="0A0A0A"/>
        </w:rPr>
        <w:t xml:space="preserve">e </w:t>
      </w:r>
      <w:r>
        <w:rPr>
          <w:b/>
        </w:rPr>
        <w:t>(</w:t>
      </w:r>
      <w:r>
        <w:rPr>
          <w:b/>
          <w:u w:val="single" w:color="0A0A0A"/>
        </w:rPr>
        <w:t>Rhos</w:t>
      </w:r>
      <w:r>
        <w:rPr>
          <w:b/>
        </w:rPr>
        <w:t>y</w:t>
      </w:r>
      <w:r>
        <w:rPr>
          <w:b/>
          <w:u w:val="single" w:color="0A0A0A"/>
        </w:rPr>
        <w:t>n Pi</w:t>
      </w:r>
      <w:r>
        <w:rPr>
          <w:b/>
        </w:rPr>
        <w:t>g</w:t>
      </w:r>
      <w:r>
        <w:rPr>
          <w:b/>
          <w:u w:val="single" w:color="0A0A0A"/>
        </w:rPr>
        <w:t>o</w:t>
      </w:r>
      <w:r>
        <w:rPr>
          <w:b/>
        </w:rPr>
        <w:t>g)</w:t>
      </w:r>
      <w:r>
        <w:rPr>
          <w:u w:val="single" w:color="BE3737"/>
        </w:rPr>
        <w:t xml:space="preserve">. </w:t>
      </w:r>
      <w:r>
        <w:rPr>
          <w:b/>
          <w:color w:val="BE3737"/>
          <w:u w:val="single" w:color="BE3737"/>
        </w:rPr>
        <w:t>2il</w:t>
      </w:r>
    </w:p>
    <w:p w14:paraId="082FAB76" w14:textId="7C9056F0" w:rsidR="00065C72" w:rsidRDefault="00AE2838"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6C48245" wp14:editId="3BC6491D">
                <wp:extent cx="50800" cy="50800"/>
                <wp:effectExtent l="0" t="0" r="0" b="0"/>
                <wp:docPr id="927" name="Group 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50800"/>
                          <a:chOff x="0" y="0"/>
                          <a:chExt cx="50800" cy="5080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1"/>
                                  <a:pt x="50800" y="25400"/>
                                </a:cubicBezTo>
                                <a:cubicBezTo>
                                  <a:pt x="50800" y="39429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9"/>
                                  <a:pt x="0" y="25400"/>
                                </a:cubicBezTo>
                                <a:cubicBezTo>
                                  <a:pt x="0" y="11371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A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7" style="width:4pt;height:4pt;mso-position-horizontal-relative:char;mso-position-vertical-relative:line" coordsize="508,508">
                <v:shape id="Shape 20" style="position:absolute;width:508;height:508;left:0;top:0;" coordsize="50800,50800" path="m25400,0c39428,0,50800,11371,50800,25400c50800,39429,39428,50800,25400,50800c11372,50800,0,39429,0,25400c0,11371,11372,0,25400,0x">
                  <v:stroke weight="0pt" endcap="flat" joinstyle="miter" miterlimit="10" on="false" color="#000000" opacity="0"/>
                  <v:fill on="true" color="#0a0a0a"/>
                </v:shape>
              </v:group>
            </w:pict>
          </mc:Fallback>
        </mc:AlternateContent>
      </w:r>
      <w:r>
        <w:t xml:space="preserve"> Da fydda bod wedi ca</w:t>
      </w:r>
      <w:r w:rsidR="00FD55F0">
        <w:t>e</w:t>
      </w:r>
      <w:r>
        <w:t xml:space="preserve">l rhyw fath o gyflwyniad byr </w:t>
      </w:r>
      <w:r w:rsidR="00FD55F0">
        <w:t>amdanat</w:t>
      </w:r>
      <w:r>
        <w:t xml:space="preserve"> dy hun fel person a dy ddiddordebau cyn myn yn syth mewn i’r </w:t>
      </w:r>
      <w:proofErr w:type="spellStart"/>
      <w:r>
        <w:t>schbiel</w:t>
      </w:r>
      <w:proofErr w:type="spellEnd"/>
      <w:r>
        <w:t>.</w:t>
      </w:r>
    </w:p>
    <w:p w14:paraId="27D18012" w14:textId="77777777" w:rsidR="00065C72" w:rsidRDefault="00AE2838">
      <w:pPr>
        <w:ind w:left="112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EFB248" wp14:editId="46973857">
                <wp:simplePos x="0" y="0"/>
                <wp:positionH relativeFrom="column">
                  <wp:posOffset>71120</wp:posOffset>
                </wp:positionH>
                <wp:positionV relativeFrom="paragraph">
                  <wp:posOffset>55007</wp:posOffset>
                </wp:positionV>
                <wp:extent cx="50800" cy="375920"/>
                <wp:effectExtent l="0" t="0" r="0" b="0"/>
                <wp:wrapSquare wrapText="bothSides"/>
                <wp:docPr id="928" name="Group 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375920"/>
                          <a:chOff x="0" y="0"/>
                          <a:chExt cx="50800" cy="37592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1"/>
                                  <a:pt x="50800" y="25400"/>
                                </a:cubicBezTo>
                                <a:cubicBezTo>
                                  <a:pt x="50800" y="39428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8"/>
                                  <a:pt x="0" y="25400"/>
                                </a:cubicBezTo>
                                <a:cubicBezTo>
                                  <a:pt x="0" y="11371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A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2512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1"/>
                                  <a:pt x="50800" y="25400"/>
                                </a:cubicBezTo>
                                <a:cubicBezTo>
                                  <a:pt x="50800" y="39428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8"/>
                                  <a:pt x="0" y="25400"/>
                                </a:cubicBezTo>
                                <a:cubicBezTo>
                                  <a:pt x="0" y="11371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A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8" style="width:4pt;height:29.6pt;position:absolute;mso-position-horizontal-relative:text;mso-position-horizontal:absolute;margin-left:5.6pt;mso-position-vertical-relative:text;margin-top:4.33127pt;" coordsize="508,3759">
                <v:shape id="Shape 23" style="position:absolute;width:508;height:508;left:0;top:0;" coordsize="50800,50800" path="m25400,0c39428,0,50800,11371,50800,25400c50800,39428,39428,50800,25400,50800c11372,50800,0,39428,0,25400c0,11371,11372,0,25400,0x">
                  <v:stroke weight="0pt" endcap="flat" joinstyle="miter" miterlimit="10" on="false" color="#000000" opacity="0"/>
                  <v:fill on="true" color="#0a0a0a"/>
                </v:shape>
                <v:shape id="Shape 25" style="position:absolute;width:508;height:508;left:0;top:3251;" coordsize="50800,50800" path="m25400,0c39428,0,50800,11371,50800,25400c50800,39428,39428,50800,25400,50800c11372,50800,0,39428,0,25400c0,11371,11372,0,25400,0x">
                  <v:stroke weight="0pt" endcap="flat" joinstyle="miter" miterlimit="10" on="false" color="#000000" opacity="0"/>
                  <v:fill on="true" color="#0a0a0a"/>
                </v:shape>
                <w10:wrap type="square"/>
              </v:group>
            </w:pict>
          </mc:Fallback>
        </mc:AlternateContent>
      </w:r>
      <w:r>
        <w:t>Gwych i weld y cariad at y byd theatr yn cael ei sbarduno wrth weithio ar sioe yn yr ysgol</w:t>
      </w:r>
    </w:p>
    <w:p w14:paraId="2B2B00D7" w14:textId="44D4C5F0" w:rsidR="00065C72" w:rsidRDefault="00AE2838">
      <w:pPr>
        <w:ind w:left="112" w:firstLine="0"/>
      </w:pPr>
      <w:r>
        <w:t>Paid a bod ofn mynd mewn i fanylder ddyfnach pan yn trafod elfennau technegol. Mae’r unigolyn sy’n ei ddarllen unai yn mynd i’w ddeall</w:t>
      </w:r>
      <w:r w:rsidR="00FD55F0">
        <w:t xml:space="preserve"> </w:t>
      </w:r>
      <w:r>
        <w:t>neu ddim, ond yn bwysicaf oll ma dda i ti ddangos dy ddealltwriaeth amlwg.</w:t>
      </w:r>
    </w:p>
    <w:p w14:paraId="2BCC0AD4" w14:textId="77777777" w:rsidR="00065C72" w:rsidRDefault="00AE2838"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25946AF" wp14:editId="25F982B0">
                <wp:extent cx="50800" cy="50800"/>
                <wp:effectExtent l="0" t="0" r="0" b="0"/>
                <wp:docPr id="929" name="Group 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50800"/>
                          <a:chOff x="0" y="0"/>
                          <a:chExt cx="50800" cy="508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1"/>
                                  <a:pt x="50800" y="25400"/>
                                </a:cubicBezTo>
                                <a:cubicBezTo>
                                  <a:pt x="50800" y="39428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8"/>
                                  <a:pt x="0" y="25400"/>
                                </a:cubicBezTo>
                                <a:cubicBezTo>
                                  <a:pt x="0" y="11371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A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9" style="width:4pt;height:4pt;mso-position-horizontal-relative:char;mso-position-vertical-relative:line" coordsize="508,508">
                <v:shape id="Shape 29" style="position:absolute;width:508;height:508;left:0;top:0;" coordsize="50800,50800" path="m25400,0c39428,0,50800,11371,50800,25400c50800,39428,39428,50800,25400,50800c11372,50800,0,39428,0,25400c0,11371,11372,0,25400,0x">
                  <v:stroke weight="0pt" endcap="flat" joinstyle="miter" miterlimit="10" on="false" color="#000000" opacity="0"/>
                  <v:fill on="true" color="#0a0a0a"/>
                </v:shape>
              </v:group>
            </w:pict>
          </mc:Fallback>
        </mc:AlternateContent>
      </w:r>
      <w:r>
        <w:t xml:space="preserve"> Da i weld bod y profiadau megis ‘Milodfa’ wedi bwydo mewn i dy ddealltwriaeth gwir fyd o’r straen mae gwaith fel hyn yn gallu ei gael ar gorff unrhyw un.  A dy fod wedi gwrandi i dy gorff a gwybod pryd i gamu i ffwrdd yn rhywbeth </w:t>
      </w:r>
      <w:proofErr w:type="spellStart"/>
      <w:r>
        <w:t>iw</w:t>
      </w:r>
      <w:proofErr w:type="spellEnd"/>
      <w:r>
        <w:t xml:space="preserve"> glodfori.</w:t>
      </w:r>
    </w:p>
    <w:p w14:paraId="4DC82EDF" w14:textId="53E853E4" w:rsidR="00065C72" w:rsidRDefault="00AE2838"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0176EFA" wp14:editId="4E09733E">
                <wp:extent cx="50800" cy="50800"/>
                <wp:effectExtent l="0" t="0" r="0" b="0"/>
                <wp:docPr id="930" name="Group 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50800"/>
                          <a:chOff x="0" y="0"/>
                          <a:chExt cx="50800" cy="508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1"/>
                                  <a:pt x="50800" y="25400"/>
                                </a:cubicBezTo>
                                <a:cubicBezTo>
                                  <a:pt x="50800" y="39428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8"/>
                                  <a:pt x="0" y="25400"/>
                                </a:cubicBezTo>
                                <a:cubicBezTo>
                                  <a:pt x="0" y="11371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A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0" style="width:4pt;height:4pt;mso-position-horizontal-relative:char;mso-position-vertical-relative:line" coordsize="508,508">
                <v:shape id="Shape 33" style="position:absolute;width:508;height:508;left:0;top:0;" coordsize="50800,50800" path="m25400,0c39428,0,50800,11371,50800,25400c50800,39428,39428,50800,25400,50800c11372,50800,0,39428,0,25400c0,11371,11372,0,25400,0x">
                  <v:stroke weight="0pt" endcap="flat" joinstyle="miter" miterlimit="10" on="false" color="#000000" opacity="0"/>
                  <v:fill on="true" color="#0a0a0a"/>
                </v:shape>
              </v:group>
            </w:pict>
          </mc:Fallback>
        </mc:AlternateContent>
      </w:r>
      <w:r>
        <w:t xml:space="preserve"> Mae’n drawiadol gweld y gwrth</w:t>
      </w:r>
      <w:r w:rsidR="00FD55F0">
        <w:t xml:space="preserve"> </w:t>
      </w:r>
      <w:r>
        <w:t>gyferbyniaeth rhwng y gwaith rwyt wedi’i brofi hyd yma. Mae cynllunio goleuo theatr a chyn</w:t>
      </w:r>
      <w:r w:rsidR="00FD55F0">
        <w:t>h</w:t>
      </w:r>
      <w:r>
        <w:t>yrchu ffilmiau yn dra-wahanol, a mae’n wych dy fod yn rhoi tro arni mewn mwy nag un maes ar y pwynt yma yn dy yrfa.</w:t>
      </w:r>
    </w:p>
    <w:p w14:paraId="13BB0246" w14:textId="77777777" w:rsidR="00065C72" w:rsidRDefault="00AE2838"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B96E644" wp14:editId="470CA940">
                <wp:extent cx="50800" cy="50800"/>
                <wp:effectExtent l="0" t="0" r="0" b="0"/>
                <wp:docPr id="931" name="Group 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50800"/>
                          <a:chOff x="0" y="0"/>
                          <a:chExt cx="50800" cy="508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1"/>
                                  <a:pt x="50800" y="25400"/>
                                </a:cubicBezTo>
                                <a:cubicBezTo>
                                  <a:pt x="50800" y="39428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8"/>
                                  <a:pt x="0" y="25400"/>
                                </a:cubicBezTo>
                                <a:cubicBezTo>
                                  <a:pt x="0" y="11371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A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1" style="width:4pt;height:4pt;mso-position-horizontal-relative:char;mso-position-vertical-relative:line" coordsize="508,508">
                <v:shape id="Shape 37" style="position:absolute;width:508;height:508;left:0;top:0;" coordsize="50800,50800" path="m25400,0c39428,0,50800,11371,50800,25400c50800,39428,39428,50800,25400,50800c11372,50800,0,39428,0,25400c0,11371,11372,0,25400,0x">
                  <v:stroke weight="0pt" endcap="flat" joinstyle="miter" miterlimit="10" on="false" color="#000000" opacity="0"/>
                  <v:fill on="true" color="#0a0a0a"/>
                </v:shape>
              </v:group>
            </w:pict>
          </mc:Fallback>
        </mc:AlternateContent>
      </w:r>
      <w:r>
        <w:t xml:space="preserve"> Portffolio da iawn ar y cyfan. Efallai yn methu ychydig ar nodi sut mae pob prosiect gwahanol wedi helpu i ddatblygu dy ddealltwriaeth a sgiliau.</w:t>
      </w:r>
    </w:p>
    <w:p w14:paraId="0852E211" w14:textId="77777777" w:rsidR="00065C72" w:rsidRDefault="00AE2838">
      <w:pPr>
        <w:spacing w:after="1162"/>
        <w:ind w:left="112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BC5E154" wp14:editId="01622EA2">
                <wp:extent cx="50800" cy="50800"/>
                <wp:effectExtent l="0" t="0" r="0" b="0"/>
                <wp:docPr id="932" name="Group 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50800"/>
                          <a:chOff x="0" y="0"/>
                          <a:chExt cx="50800" cy="508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1"/>
                                  <a:pt x="50800" y="25400"/>
                                </a:cubicBezTo>
                                <a:cubicBezTo>
                                  <a:pt x="50800" y="39429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9"/>
                                  <a:pt x="0" y="25400"/>
                                </a:cubicBezTo>
                                <a:cubicBezTo>
                                  <a:pt x="0" y="11371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A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2" style="width:4pt;height:4pt;mso-position-horizontal-relative:char;mso-position-vertical-relative:line" coordsize="508,508">
                <v:shape id="Shape 40" style="position:absolute;width:508;height:508;left:0;top:0;" coordsize="50800,50800" path="m25400,0c39428,0,50800,11371,50800,25400c50800,39429,39428,50800,25400,50800c11372,50800,0,39429,0,25400c0,11371,11372,0,25400,0x">
                  <v:stroke weight="0pt" endcap="flat" joinstyle="miter" miterlimit="10" on="false" color="#000000" opacity="0"/>
                  <v:fill on="true" color="#0a0a0a"/>
                </v:shape>
              </v:group>
            </w:pict>
          </mc:Fallback>
        </mc:AlternateContent>
      </w:r>
      <w:r>
        <w:t xml:space="preserve"> Mae dy angerdd am dy waith a’r eisiau i ddysgu yn mynd i fynd a </w:t>
      </w:r>
      <w:proofErr w:type="spellStart"/>
      <w:r>
        <w:t>chdi’n</w:t>
      </w:r>
      <w:proofErr w:type="spellEnd"/>
      <w:r>
        <w:t xml:space="preserve"> bell. Dal ati!</w:t>
      </w:r>
    </w:p>
    <w:p w14:paraId="6EB76736" w14:textId="77777777" w:rsidR="00065C72" w:rsidRDefault="00AE2838">
      <w:pPr>
        <w:spacing w:after="194" w:line="259" w:lineRule="auto"/>
        <w:ind w:left="-5" w:hanging="10"/>
      </w:pPr>
      <w:r>
        <w:rPr>
          <w:b/>
          <w:u w:val="single" w:color="0A0A0A"/>
        </w:rPr>
        <w:t xml:space="preserve">Elinor Haf Roderick </w:t>
      </w:r>
      <w:r>
        <w:rPr>
          <w:b/>
        </w:rPr>
        <w:t>(</w:t>
      </w:r>
      <w:r>
        <w:rPr>
          <w:b/>
          <w:u w:val="single" w:color="0A0A0A"/>
        </w:rPr>
        <w:t>Canna</w:t>
      </w:r>
      <w:r>
        <w:rPr>
          <w:b/>
        </w:rPr>
        <w:t>)</w:t>
      </w:r>
      <w:r>
        <w:rPr>
          <w:b/>
          <w:u w:val="single" w:color="BE3737"/>
        </w:rPr>
        <w:t xml:space="preserve">.  </w:t>
      </w:r>
      <w:r>
        <w:rPr>
          <w:b/>
          <w:color w:val="BE3737"/>
          <w:u w:val="single" w:color="BE3737"/>
        </w:rPr>
        <w:t>1af</w:t>
      </w:r>
    </w:p>
    <w:p w14:paraId="0CFF75EF" w14:textId="77777777" w:rsidR="00065C72" w:rsidRDefault="00AE2838">
      <w:pPr>
        <w:ind w:left="112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A3AB89" wp14:editId="57F86077">
                <wp:simplePos x="0" y="0"/>
                <wp:positionH relativeFrom="column">
                  <wp:posOffset>71120</wp:posOffset>
                </wp:positionH>
                <wp:positionV relativeFrom="paragraph">
                  <wp:posOffset>55007</wp:posOffset>
                </wp:positionV>
                <wp:extent cx="50800" cy="375920"/>
                <wp:effectExtent l="0" t="0" r="0" b="0"/>
                <wp:wrapSquare wrapText="bothSides"/>
                <wp:docPr id="933" name="Group 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375920"/>
                          <a:chOff x="0" y="0"/>
                          <a:chExt cx="50800" cy="37592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1"/>
                                  <a:pt x="50800" y="25400"/>
                                </a:cubicBezTo>
                                <a:cubicBezTo>
                                  <a:pt x="50800" y="39428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8"/>
                                  <a:pt x="0" y="25400"/>
                                </a:cubicBezTo>
                                <a:cubicBezTo>
                                  <a:pt x="0" y="11371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A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2512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2"/>
                                  <a:pt x="50800" y="25400"/>
                                </a:cubicBezTo>
                                <a:cubicBezTo>
                                  <a:pt x="50800" y="39428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8"/>
                                  <a:pt x="0" y="25400"/>
                                </a:cubicBezTo>
                                <a:cubicBezTo>
                                  <a:pt x="0" y="11372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A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3" style="width:4pt;height:29.6pt;position:absolute;mso-position-horizontal-relative:text;mso-position-horizontal:absolute;margin-left:5.6pt;mso-position-vertical-relative:text;margin-top:4.3313pt;" coordsize="508,3759">
                <v:shape id="Shape 48" style="position:absolute;width:508;height:508;left:0;top:0;" coordsize="50800,50800" path="m25400,0c39428,0,50800,11371,50800,25400c50800,39428,39428,50800,25400,50800c11372,50800,0,39428,0,25400c0,11371,11372,0,25400,0x">
                  <v:stroke weight="0pt" endcap="flat" joinstyle="miter" miterlimit="10" on="false" color="#000000" opacity="0"/>
                  <v:fill on="true" color="#0a0a0a"/>
                </v:shape>
                <v:shape id="Shape 50" style="position:absolute;width:508;height:508;left:0;top:3251;" coordsize="50800,50800" path="m25400,0c39428,0,50800,11372,50800,25400c50800,39428,39428,50800,25400,50800c11372,50800,0,39428,0,25400c0,11372,11372,0,25400,0x">
                  <v:stroke weight="0pt" endcap="flat" joinstyle="miter" miterlimit="10" on="false" color="#000000" opacity="0"/>
                  <v:fill on="true" color="#0a0a0a"/>
                </v:shape>
                <w10:wrap type="square"/>
              </v:group>
            </w:pict>
          </mc:Fallback>
        </mc:AlternateContent>
      </w:r>
      <w:r>
        <w:t>Agoriad da.  Cyflwyno dy hun mewn ffordd eglur a bywiog.</w:t>
      </w:r>
    </w:p>
    <w:p w14:paraId="3F5C1A48" w14:textId="1715021F" w:rsidR="00065C72" w:rsidRDefault="00AE2838">
      <w:pPr>
        <w:ind w:left="112" w:firstLine="0"/>
      </w:pPr>
      <w:r>
        <w:t>Bydda cael disgrifiad o sut rwyt wedi delio hefo unrhyw dasgau annisgwyl ‘</w:t>
      </w:r>
      <w:proofErr w:type="spellStart"/>
      <w:r>
        <w:t>on</w:t>
      </w:r>
      <w:proofErr w:type="spellEnd"/>
      <w:r>
        <w:t xml:space="preserve"> the </w:t>
      </w:r>
      <w:proofErr w:type="spellStart"/>
      <w:r>
        <w:t>fly</w:t>
      </w:r>
      <w:proofErr w:type="spellEnd"/>
      <w:r>
        <w:t>’ wedi bod yn ychwanegiad da.  G</w:t>
      </w:r>
      <w:r w:rsidR="00FD55F0">
        <w:t>ŵ</w:t>
      </w:r>
      <w:r>
        <w:t xml:space="preserve">yl Werin </w:t>
      </w:r>
      <w:proofErr w:type="spellStart"/>
      <w:r>
        <w:t>Girvan</w:t>
      </w:r>
      <w:proofErr w:type="spellEnd"/>
      <w:r>
        <w:t xml:space="preserve"> yn nodi hyn, ond beth am fynd mewn i’r penderfyniadau dan bwysau yn fanylach.</w:t>
      </w:r>
    </w:p>
    <w:p w14:paraId="4B69086F" w14:textId="77777777" w:rsidR="00065C72" w:rsidRDefault="00AE2838"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6E999553" wp14:editId="15027C74">
                <wp:extent cx="50800" cy="50800"/>
                <wp:effectExtent l="0" t="0" r="0" b="0"/>
                <wp:docPr id="851" name="Group 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50800"/>
                          <a:chOff x="0" y="0"/>
                          <a:chExt cx="50800" cy="508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2"/>
                                  <a:pt x="50800" y="25400"/>
                                </a:cubicBezTo>
                                <a:cubicBezTo>
                                  <a:pt x="50800" y="39429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9"/>
                                  <a:pt x="0" y="25400"/>
                                </a:cubicBezTo>
                                <a:cubicBezTo>
                                  <a:pt x="0" y="11372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A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1" style="width:4pt;height:4pt;mso-position-horizontal-relative:char;mso-position-vertical-relative:line" coordsize="508,508">
                <v:shape id="Shape 61" style="position:absolute;width:508;height:508;left:0;top:0;" coordsize="50800,50800" path="m25400,0c39428,0,50800,11372,50800,25400c50800,39429,39428,50800,25400,50800c11372,50800,0,39429,0,25400c0,11372,11372,0,25400,0x">
                  <v:stroke weight="0pt" endcap="flat" joinstyle="miter" miterlimit="10" on="false" color="#000000" opacity="0"/>
                  <v:fill on="true" color="#0a0a0a"/>
                </v:shape>
              </v:group>
            </w:pict>
          </mc:Fallback>
        </mc:AlternateContent>
      </w:r>
      <w:r>
        <w:t xml:space="preserve"> Mor falch o weld dy fod wedi cael cymaint o gyfleoedd sy’n rhoi cyfle i ti gyfuno dy gefndir cerddorol.  Clod i ti am fod wedi anelu am hyn a darganfod y cyfle yn gynnar yn dy yrfa.</w:t>
      </w:r>
    </w:p>
    <w:p w14:paraId="177560B8" w14:textId="77777777" w:rsidR="00065C72" w:rsidRDefault="00AE2838">
      <w:pPr>
        <w:ind w:left="112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6D25D1" wp14:editId="455074D4">
                <wp:simplePos x="0" y="0"/>
                <wp:positionH relativeFrom="column">
                  <wp:posOffset>71120</wp:posOffset>
                </wp:positionH>
                <wp:positionV relativeFrom="paragraph">
                  <wp:posOffset>54055</wp:posOffset>
                </wp:positionV>
                <wp:extent cx="50800" cy="375920"/>
                <wp:effectExtent l="0" t="0" r="0" b="0"/>
                <wp:wrapSquare wrapText="bothSides"/>
                <wp:docPr id="852" name="Group 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375920"/>
                          <a:chOff x="0" y="0"/>
                          <a:chExt cx="50800" cy="37592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1"/>
                                  <a:pt x="50800" y="25400"/>
                                </a:cubicBezTo>
                                <a:cubicBezTo>
                                  <a:pt x="50800" y="39428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8"/>
                                  <a:pt x="0" y="25400"/>
                                </a:cubicBezTo>
                                <a:cubicBezTo>
                                  <a:pt x="0" y="11371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A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32512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1"/>
                                  <a:pt x="50800" y="25400"/>
                                </a:cubicBezTo>
                                <a:cubicBezTo>
                                  <a:pt x="50800" y="39429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9"/>
                                  <a:pt x="0" y="25400"/>
                                </a:cubicBezTo>
                                <a:cubicBezTo>
                                  <a:pt x="0" y="11371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A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2" style="width:4pt;height:29.6pt;position:absolute;mso-position-horizontal-relative:text;mso-position-horizontal:absolute;margin-left:5.6pt;mso-position-vertical-relative:text;margin-top:4.25627pt;" coordsize="508,3759">
                <v:shape id="Shape 64" style="position:absolute;width:508;height:508;left:0;top:0;" coordsize="50800,50800" path="m25400,0c39428,0,50800,11371,50800,25400c50800,39428,39428,50800,25400,50800c11372,50800,0,39428,0,25400c0,11371,11372,0,25400,0x">
                  <v:stroke weight="0pt" endcap="flat" joinstyle="miter" miterlimit="10" on="false" color="#000000" opacity="0"/>
                  <v:fill on="true" color="#0a0a0a"/>
                </v:shape>
                <v:shape id="Shape 66" style="position:absolute;width:508;height:508;left:0;top:3251;" coordsize="50800,50800" path="m25400,0c39428,0,50800,11371,50800,25400c50800,39429,39428,50800,25400,50800c11372,50800,0,39429,0,25400c0,11371,11372,0,25400,0x">
                  <v:stroke weight="0pt" endcap="flat" joinstyle="miter" miterlimit="10" on="false" color="#000000" opacity="0"/>
                  <v:fill on="true" color="#0a0a0a"/>
                </v:shape>
                <w10:wrap type="square"/>
              </v:group>
            </w:pict>
          </mc:Fallback>
        </mc:AlternateContent>
      </w:r>
      <w:proofErr w:type="spellStart"/>
      <w:r>
        <w:t>Clôd</w:t>
      </w:r>
      <w:proofErr w:type="spellEnd"/>
      <w:r>
        <w:t xml:space="preserve"> arbennig i ti am egluro termau fel </w:t>
      </w:r>
      <w:proofErr w:type="spellStart"/>
      <w:r>
        <w:t>GV’s</w:t>
      </w:r>
      <w:proofErr w:type="spellEnd"/>
      <w:r>
        <w:t xml:space="preserve"> &amp; PSC.  Nid pawb sy’n ymwybodol o hyn.</w:t>
      </w:r>
    </w:p>
    <w:p w14:paraId="0D0C36E2" w14:textId="77777777" w:rsidR="00065C72" w:rsidRDefault="00AE2838">
      <w:pPr>
        <w:ind w:left="112" w:firstLine="0"/>
      </w:pPr>
      <w:r>
        <w:t>Rwyt yn amlygu’r hyn sydd yn ‘</w:t>
      </w:r>
      <w:proofErr w:type="spellStart"/>
      <w:r>
        <w:t>transferrable</w:t>
      </w:r>
      <w:proofErr w:type="spellEnd"/>
      <w:r>
        <w:t xml:space="preserve"> </w:t>
      </w:r>
      <w:proofErr w:type="spellStart"/>
      <w:r>
        <w:t>skills</w:t>
      </w:r>
      <w:proofErr w:type="spellEnd"/>
      <w:r>
        <w:t>’ yn dda. A hynny hefyd mewn ffordd sy’n plethu’n wych rhwng pob sleid yn dy bortffolio</w:t>
      </w:r>
    </w:p>
    <w:p w14:paraId="28A22CE2" w14:textId="77777777" w:rsidR="00065C72" w:rsidRDefault="00AE2838"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9EC1CE" wp14:editId="777DDF0A">
                <wp:extent cx="50800" cy="50800"/>
                <wp:effectExtent l="0" t="0" r="0" b="0"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50800"/>
                          <a:chOff x="0" y="0"/>
                          <a:chExt cx="50800" cy="5080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1"/>
                                  <a:pt x="50800" y="25400"/>
                                </a:cubicBezTo>
                                <a:cubicBezTo>
                                  <a:pt x="50800" y="39429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9"/>
                                  <a:pt x="0" y="25400"/>
                                </a:cubicBezTo>
                                <a:cubicBezTo>
                                  <a:pt x="0" y="11371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A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3" style="width:4pt;height:4pt;mso-position-horizontal-relative:char;mso-position-vertical-relative:line" coordsize="508,508">
                <v:shape id="Shape 69" style="position:absolute;width:508;height:508;left:0;top:0;" coordsize="50800,50800" path="m25400,0c39428,0,50800,11371,50800,25400c50800,39429,39428,50800,25400,50800c11372,50800,0,39429,0,25400c0,11371,11372,0,25400,0x">
                  <v:stroke weight="0pt" endcap="flat" joinstyle="miter" miterlimit="10" on="false" color="#000000" opacity="0"/>
                  <v:fill on="true" color="#0a0a0a"/>
                </v:shape>
              </v:group>
            </w:pict>
          </mc:Fallback>
        </mc:AlternateContent>
      </w:r>
      <w:r>
        <w:t xml:space="preserve"> Mae cig y gwaith gyda’r Amgueddfa yn fawr. Swnio fel bod dipyn o waith ar dy ’</w:t>
      </w:r>
      <w:proofErr w:type="spellStart"/>
      <w:r>
        <w:t>sgwyddau</w:t>
      </w:r>
      <w:proofErr w:type="spellEnd"/>
      <w:r>
        <w:t xml:space="preserve"> yma ac mae’n dda i ti fod wedi nodi yr holl adrannau eraill ti’n gweithio’n agos gyda.  Rwyt yn trafod yn dda sut mae pob prosiect wedi datblygu dy ddealltwriaeth o logisteg a dy sgiliau personol.</w:t>
      </w:r>
    </w:p>
    <w:p w14:paraId="70A09717" w14:textId="77777777" w:rsidR="00065C72" w:rsidRDefault="00AE2838"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2E26F5B" wp14:editId="33D6BF1D">
                <wp:extent cx="50800" cy="50800"/>
                <wp:effectExtent l="0" t="0" r="0" b="0"/>
                <wp:docPr id="854" name="Group 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50800"/>
                          <a:chOff x="0" y="0"/>
                          <a:chExt cx="50800" cy="508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1"/>
                                  <a:pt x="50800" y="25400"/>
                                </a:cubicBezTo>
                                <a:cubicBezTo>
                                  <a:pt x="50800" y="39429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9"/>
                                  <a:pt x="0" y="25400"/>
                                </a:cubicBezTo>
                                <a:cubicBezTo>
                                  <a:pt x="0" y="11371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A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4" style="width:4pt;height:4pt;mso-position-horizontal-relative:char;mso-position-vertical-relative:line" coordsize="508,508">
                <v:shape id="Shape 74" style="position:absolute;width:508;height:508;left:0;top:0;" coordsize="50800,50800" path="m25400,0c39428,0,50800,11371,50800,25400c50800,39429,39428,50800,25400,50800c11372,50800,0,39429,0,25400c0,11371,11372,0,25400,0x">
                  <v:stroke weight="0pt" endcap="flat" joinstyle="miter" miterlimit="10" on="false" color="#000000" opacity="0"/>
                  <v:fill on="true" color="#0a0a0a"/>
                </v:shape>
              </v:group>
            </w:pict>
          </mc:Fallback>
        </mc:AlternateContent>
      </w:r>
      <w:r>
        <w:t xml:space="preserve"> Dwi’n ffan mawr o’r term ’arweinyddiaeth tawel’. Hwn yn dod i fyny tra’n trafod cyfle gwirfoddol i ti. Mae’n amlwg bod dy ymroddiad yn fawr boed mewn gwaith sydd a thâl a’i pheidio.</w:t>
      </w:r>
    </w:p>
    <w:p w14:paraId="5BD14803" w14:textId="77777777" w:rsidR="00065C72" w:rsidRDefault="00AE2838"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06E9932" wp14:editId="3DF7EEF4">
                <wp:extent cx="50800" cy="50800"/>
                <wp:effectExtent l="0" t="0" r="0" b="0"/>
                <wp:docPr id="855" name="Group 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50800"/>
                          <a:chOff x="0" y="0"/>
                          <a:chExt cx="50800" cy="508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1"/>
                                  <a:pt x="50800" y="25400"/>
                                </a:cubicBezTo>
                                <a:cubicBezTo>
                                  <a:pt x="50800" y="39429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9"/>
                                  <a:pt x="0" y="25400"/>
                                </a:cubicBezTo>
                                <a:cubicBezTo>
                                  <a:pt x="0" y="11371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0A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5" style="width:4pt;height:4pt;mso-position-horizontal-relative:char;mso-position-vertical-relative:line" coordsize="508,508">
                <v:shape id="Shape 78" style="position:absolute;width:508;height:508;left:0;top:0;" coordsize="50800,50800" path="m25400,0c39428,0,50800,11371,50800,25400c50800,39429,39428,50800,25400,50800c11372,50800,0,39429,0,25400c0,11371,11372,0,25400,0x">
                  <v:stroke weight="0pt" endcap="flat" joinstyle="miter" miterlimit="10" on="false" color="#000000" opacity="0"/>
                  <v:fill on="true" color="#0a0a0a"/>
                </v:shape>
              </v:group>
            </w:pict>
          </mc:Fallback>
        </mc:AlternateContent>
      </w:r>
      <w:r>
        <w:t xml:space="preserve"> Portffolio trylwyr clir sy’n dangos dy angerdd am y celfyddydau yn enwedig drwy lens cerddoriaeth. Mae gen ti gysylltiadau da i’w weld yn barod.  Dal ati i adeiladu ar rhain.</w:t>
      </w:r>
    </w:p>
    <w:sectPr w:rsidR="00065C72">
      <w:pgSz w:w="12240" w:h="15840"/>
      <w:pgMar w:top="1597" w:right="980" w:bottom="715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72"/>
    <w:rsid w:val="00065C72"/>
    <w:rsid w:val="00090330"/>
    <w:rsid w:val="00970BFE"/>
    <w:rsid w:val="00AB6C26"/>
    <w:rsid w:val="00AE2838"/>
    <w:rsid w:val="00C2238D"/>
    <w:rsid w:val="00E11A91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F2FA"/>
  <w15:docId w15:val="{73C0B35F-04AA-4EC2-A2C9-4D698558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y-GB" w:eastAsia="cy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7" w:line="314" w:lineRule="auto"/>
      <w:ind w:left="394" w:hanging="282"/>
    </w:pPr>
    <w:rPr>
      <w:rFonts w:ascii="Arial" w:eastAsia="Arial" w:hAnsi="Arial" w:cs="Arial"/>
      <w:color w:val="0A0A0A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7CBCA6E8569F964C840A680E0C526E54" ma:contentTypeVersion="21" ma:contentTypeDescription="Creu dogfen newydd." ma:contentTypeScope="" ma:versionID="f4e8957ddbaaa31756d30920bb9473c8">
  <xsd:schema xmlns:xsd="http://www.w3.org/2001/XMLSchema" xmlns:xs="http://www.w3.org/2001/XMLSchema" xmlns:p="http://schemas.microsoft.com/office/2006/metadata/properties" xmlns:ns1="http://schemas.microsoft.com/sharepoint/v3" xmlns:ns2="2c1bdb13-d540-435d-b55f-6e73a28c347d" xmlns:ns3="48414796-a1f3-40da-91d8-1afce1b44567" targetNamespace="http://schemas.microsoft.com/office/2006/metadata/properties" ma:root="true" ma:fieldsID="f82b4cb3ae03dd47609c2af5d73a4b0f" ns1:_="" ns2:_="" ns3:_="">
    <xsd:import namespace="http://schemas.microsoft.com/sharepoint/v3"/>
    <xsd:import namespace="2c1bdb13-d540-435d-b55f-6e73a28c347d"/>
    <xsd:import namespace="48414796-a1f3-40da-91d8-1afce1b44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iodweddau Polisi Cydymffurfiaeth Unedi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Gweithred Rhyngwyneb Defnyddiwr Polisi Cydymffurfiaeth Unedi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db13-d540-435d-b55f-6e73a28c3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au Delwedd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14796-a1f3-40da-91d8-1afce1b44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5de5f5-44b0-42d7-88ba-40bf7c8f902a}" ma:internalName="TaxCatchAll" ma:showField="CatchAllData" ma:web="48414796-a1f3-40da-91d8-1afce1b44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c1bdb13-d540-435d-b55f-6e73a28c347d">
      <Terms xmlns="http://schemas.microsoft.com/office/infopath/2007/PartnerControls"/>
    </lcf76f155ced4ddcb4097134ff3c332f>
    <TaxCatchAll xmlns="48414796-a1f3-40da-91d8-1afce1b445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AC702-A98E-48E7-9190-050A049F9469}"/>
</file>

<file path=customXml/itemProps2.xml><?xml version="1.0" encoding="utf-8"?>
<ds:datastoreItem xmlns:ds="http://schemas.openxmlformats.org/officeDocument/2006/customXml" ds:itemID="{406C68A6-3FBB-4932-B0E8-D3A94FEC35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ccd035-f28d-4601-a828-5a91c4cde5c4"/>
    <ds:schemaRef ds:uri="a0f7d661-22f8-46eb-b0fd-84d32385946e"/>
  </ds:schemaRefs>
</ds:datastoreItem>
</file>

<file path=customXml/itemProps3.xml><?xml version="1.0" encoding="utf-8"?>
<ds:datastoreItem xmlns:ds="http://schemas.openxmlformats.org/officeDocument/2006/customXml" ds:itemID="{C29119B0-7669-426C-AB6D-9B4DB3189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2086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Jones</dc:creator>
  <cp:keywords/>
  <cp:lastModifiedBy>Branwen Rhys Dafydd</cp:lastModifiedBy>
  <cp:revision>3</cp:revision>
  <dcterms:created xsi:type="dcterms:W3CDTF">2026-06-11T13:10:00Z</dcterms:created>
  <dcterms:modified xsi:type="dcterms:W3CDTF">2026-06-11T13:10:00Z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0x0101007CBCA6E8569F964C840A680E0C526E54</vt:lpwstr>
  </property>
  <property fmtid="{D5CDD505-2E9C-101B-9397-08002B2CF9AE}" pid="3" name="MediaServiceImageTags">
    <vt:lpwstr/>
  </property>
</Properties>
</file>