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BDD" w:rsidRDefault="00053BDD" w:rsidP="00EA48B0">
      <w:pPr>
        <w:spacing w:after="0" w:line="240" w:lineRule="auto"/>
        <w:jc w:val="center"/>
        <w:rPr>
          <w:rFonts w:ascii="Berlin Sans FB Demi" w:hAnsi="Berlin Sans FB Demi"/>
          <w:b/>
          <w:color w:val="FF0000"/>
          <w:sz w:val="56"/>
          <w:szCs w:val="56"/>
        </w:rPr>
      </w:pPr>
      <w:r>
        <w:rPr>
          <w:rFonts w:ascii="Berlin Sans FB Demi" w:hAnsi="Berlin Sans FB Demi"/>
          <w:b/>
          <w:color w:val="FF0000"/>
          <w:sz w:val="56"/>
          <w:szCs w:val="56"/>
        </w:rPr>
        <w:t>Patagonia Trip</w:t>
      </w:r>
      <w:r w:rsidR="009A09B0" w:rsidRPr="0099446C">
        <w:rPr>
          <w:rFonts w:ascii="Berlin Sans FB Demi" w:hAnsi="Berlin Sans FB Demi"/>
          <w:b/>
          <w:color w:val="FF0000"/>
          <w:sz w:val="56"/>
          <w:szCs w:val="56"/>
        </w:rPr>
        <w:t xml:space="preserve"> </w:t>
      </w:r>
    </w:p>
    <w:p w:rsidR="00EA48B0" w:rsidRPr="00053BDD" w:rsidRDefault="009A09B0" w:rsidP="00053BDD">
      <w:pPr>
        <w:spacing w:after="0" w:line="240" w:lineRule="auto"/>
        <w:jc w:val="center"/>
        <w:rPr>
          <w:rFonts w:ascii="Berlin Sans FB Demi" w:hAnsi="Berlin Sans FB Demi"/>
          <w:b/>
          <w:color w:val="FF0000"/>
          <w:sz w:val="56"/>
          <w:szCs w:val="56"/>
        </w:rPr>
      </w:pPr>
      <w:r w:rsidRPr="0099446C">
        <w:rPr>
          <w:rFonts w:ascii="Berlin Sans FB Demi" w:hAnsi="Berlin Sans FB Demi"/>
          <w:b/>
          <w:color w:val="FF0000"/>
          <w:sz w:val="56"/>
          <w:szCs w:val="56"/>
        </w:rPr>
        <w:t>Urdd Gobaith Cymru</w:t>
      </w:r>
      <w:r w:rsidR="000D0DCC" w:rsidRPr="0099446C">
        <w:rPr>
          <w:rFonts w:ascii="Berlin Sans FB Demi" w:hAnsi="Berlin Sans FB Demi"/>
          <w:b/>
          <w:color w:val="FF0000"/>
          <w:sz w:val="56"/>
          <w:szCs w:val="56"/>
        </w:rPr>
        <w:t xml:space="preserve"> </w:t>
      </w:r>
      <w:r w:rsidRPr="0099446C">
        <w:rPr>
          <w:rFonts w:ascii="Berlin Sans FB Demi" w:hAnsi="Berlin Sans FB Demi"/>
          <w:b/>
          <w:sz w:val="56"/>
          <w:szCs w:val="56"/>
        </w:rPr>
        <w:t xml:space="preserve"> </w:t>
      </w:r>
    </w:p>
    <w:p w:rsidR="00EA48B0" w:rsidRPr="00EA48B0" w:rsidRDefault="00EA48B0" w:rsidP="00EA48B0">
      <w:pPr>
        <w:spacing w:after="0" w:line="240" w:lineRule="auto"/>
        <w:jc w:val="center"/>
        <w:rPr>
          <w:b/>
          <w:sz w:val="12"/>
          <w:szCs w:val="12"/>
        </w:rPr>
      </w:pPr>
    </w:p>
    <w:p w:rsidR="009A09B0" w:rsidRPr="00EA48B0" w:rsidRDefault="00053BDD" w:rsidP="00EA48B0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October</w:t>
      </w:r>
      <w:proofErr w:type="spellEnd"/>
      <w:r w:rsidR="00AE6671" w:rsidRPr="00EA48B0">
        <w:rPr>
          <w:b/>
          <w:sz w:val="36"/>
          <w:szCs w:val="36"/>
        </w:rPr>
        <w:t xml:space="preserve"> </w:t>
      </w:r>
      <w:r w:rsidR="00DC76FB" w:rsidRPr="00EA48B0">
        <w:rPr>
          <w:b/>
          <w:sz w:val="36"/>
          <w:szCs w:val="36"/>
        </w:rPr>
        <w:t>20</w:t>
      </w:r>
      <w:r w:rsidR="00CC177A">
        <w:rPr>
          <w:b/>
          <w:sz w:val="36"/>
          <w:szCs w:val="36"/>
        </w:rPr>
        <w:t>20</w:t>
      </w:r>
    </w:p>
    <w:p w:rsidR="009A09B0" w:rsidRDefault="00307630">
      <w:r w:rsidRPr="00307630">
        <w:rPr>
          <w:noProof/>
          <w:lang w:eastAsia="cy-GB"/>
        </w:rPr>
        <w:drawing>
          <wp:inline distT="0" distB="0" distL="0" distR="0">
            <wp:extent cx="1699403" cy="1699403"/>
            <wp:effectExtent l="19050" t="0" r="0" b="0"/>
            <wp:docPr id="5" name="Llun 0" descr="Patagonia 201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agonia 2017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232" cy="17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y-GB"/>
        </w:rPr>
        <w:drawing>
          <wp:inline distT="0" distB="0" distL="0" distR="0">
            <wp:extent cx="2556108" cy="1698882"/>
            <wp:effectExtent l="19050" t="0" r="0" b="0"/>
            <wp:docPr id="6" name="Llun 5" descr="14708183_1702399523411936_162055521914698376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08183_1702399523411936_1620555219146983762_n[1]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10" cy="17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300791" cy="1690776"/>
            <wp:effectExtent l="19050" t="0" r="0" b="0"/>
            <wp:docPr id="29" name="Llun 10" descr="https://scontent-lhr3-1.xx.fbcdn.net/hphotos-xtf1/v/t1.0-9/12191770_1510681025917121_4519515261372054769_n.jpg?oh=acaacca312d085f39b0a3160270c6613&amp;oe=56DF0DF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content-lhr3-1.xx.fbcdn.net/hphotos-xtf1/v/t1.0-9/12191770_1510681025917121_4519515261372054769_n.jpg?oh=acaacca312d085f39b0a3160270c6613&amp;oe=56DF0DF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02" cy="169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559584" cy="1707353"/>
            <wp:effectExtent l="19050" t="0" r="2516" b="0"/>
            <wp:docPr id="26" name="Llun 6" descr="https://scontent.xx.fbcdn.net/v/t1.0-9/14980767_1711442099174345_4685609718114228264_n.jpg?oh=6e570e789755ee072d3f114ace752c0b&amp;oe=58D50B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content.xx.fbcdn.net/v/t1.0-9/14980767_1711442099174345_4685609718114228264_n.jpg?oh=6e570e789755ee072d3f114ace752c0b&amp;oe=58D50B5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0" cy="170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2636607" cy="1742535"/>
            <wp:effectExtent l="19050" t="0" r="0" b="0"/>
            <wp:docPr id="22" name="Llun 1" descr="C:\Users\Eleri Mai\Pictures\Patagoni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ri Mai\Pictures\Patagonia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3" cy="17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361176" cy="1738274"/>
            <wp:effectExtent l="19050" t="0" r="0" b="0"/>
            <wp:docPr id="27" name="Llun 8" descr="https://scontent-lhr3-1.xx.fbcdn.net/hphotos-xpt1/v/t1.0-9/12108176_10100570793489304_1496060597952345051_n.jpg?oh=7aa8819255f661a0d6bab105d6ae0cb3&amp;oe=56E62E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s://scontent-lhr3-1.xx.fbcdn.net/hphotos-xpt1/v/t1.0-9/12108176_10100570793489304_1496060597952345051_n.jpg?oh=7aa8819255f661a0d6bab105d6ae0cb3&amp;oe=56E62E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80" cy="1743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0828" w:rsidRPr="00DC0828">
        <w:rPr>
          <w:noProof/>
          <w:lang w:eastAsia="cy-GB"/>
        </w:rPr>
        <w:drawing>
          <wp:inline distT="0" distB="0" distL="0" distR="0">
            <wp:extent cx="1895751" cy="1811304"/>
            <wp:effectExtent l="19050" t="0" r="9249" b="0"/>
            <wp:docPr id="21" name="Llun 2" descr="https://scontent-lhr3-1.xx.fbcdn.net/hphotos-xfa1/v/t1.0-9/12190127_10100570793584114_5312871156110817174_n.jpg?oh=b443d7073ed9c1d84d222680e852751d&amp;oe=56E6C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scontent-lhr3-1.xx.fbcdn.net/hphotos-xfa1/v/t1.0-9/12190127_10100570793584114_5312871156110817174_n.jpg?oh=b443d7073ed9c1d84d222680e852751d&amp;oe=56E6C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96" cy="181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E17" w:rsidRPr="00D52E17">
        <w:rPr>
          <w:noProof/>
          <w:lang w:eastAsia="cy-GB"/>
        </w:rPr>
        <w:drawing>
          <wp:inline distT="0" distB="0" distL="0" distR="0">
            <wp:extent cx="2275449" cy="1820174"/>
            <wp:effectExtent l="19050" t="0" r="0" b="0"/>
            <wp:docPr id="18" name="Llun 7" descr="14910487_1703860943265794_326666392681880297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487_1703860943265794_3266663926818802970_n[1]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351" cy="18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E17" w:rsidRPr="00D52E17">
        <w:rPr>
          <w:noProof/>
          <w:lang w:eastAsia="cy-GB"/>
        </w:rPr>
        <w:drawing>
          <wp:inline distT="0" distB="0" distL="0" distR="0">
            <wp:extent cx="1378429" cy="1871932"/>
            <wp:effectExtent l="19050" t="0" r="0" b="0"/>
            <wp:docPr id="19" name="Llun 1" descr="https://scontent-lhr3-1.xx.fbcdn.net/hphotos-xfp1/v/t1.0-9/12208569_1010337489018308_2382227774488924559_n.jpg?oh=98d9f92d9a3b2bee1253899d91b777a3&amp;oe=56E820F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s://scontent-lhr3-1.xx.fbcdn.net/hphotos-xfp1/v/t1.0-9/12208569_1010337489018308_2382227774488924559_n.jpg?oh=98d9f92d9a3b2bee1253899d91b777a3&amp;oe=56E820F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51" cy="188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973652" cy="1552755"/>
            <wp:effectExtent l="19050" t="0" r="7548" b="0"/>
            <wp:docPr id="24" name="Llun 3" descr="https://scontent.xx.fbcdn.net/v/t1.0-9/14731371_10157657198290026_1900820113426197462_n.jpg?oh=8cbf5a742bc331b158a4424cf66b8aaa&amp;oe=58CF2C4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content.xx.fbcdn.net/v/t1.0-9/14731371_10157657198290026_1900820113426197462_n.jpg?oh=8cbf5a742bc331b158a4424cf66b8aaa&amp;oe=58CF2C4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09" cy="155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937242" cy="1549975"/>
            <wp:effectExtent l="19050" t="0" r="5858" b="0"/>
            <wp:docPr id="28" name="Llun 9" descr="https://scontent-lhr3-1.xx.fbcdn.net/hphotos-xlp1/v/t1.0-9/11224775_10100570790355584_2377778793740892865_n.jpg?oh=1e0bb41586b11bdd52a19fdf48a6b8db&amp;oe=56EFCD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scontent-lhr3-1.xx.fbcdn.net/hphotos-xlp1/v/t1.0-9/11224775_10100570790355584_2377778793740892865_n.jpg?oh=1e0bb41586b11bdd52a19fdf48a6b8db&amp;oe=56EFCD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97" cy="155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2EFC" w:rsidRPr="00F32EFC">
        <w:rPr>
          <w:noProof/>
          <w:lang w:eastAsia="cy-GB"/>
        </w:rPr>
        <w:drawing>
          <wp:inline distT="0" distB="0" distL="0" distR="0">
            <wp:extent cx="1661351" cy="1570008"/>
            <wp:effectExtent l="19050" t="0" r="0" b="0"/>
            <wp:docPr id="1" name="Llun 11" descr="https://scontent.xx.fbcdn.net/v/t1.0-9/15032842_1711441502507738_1291121213388434098_n.jpg?oh=a58954fbbd5b7660efa25042c7075244&amp;oe=58CD7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content.xx.fbcdn.net/v/t1.0-9/15032842_1711441502507738_1291121213388434098_n.jpg?oh=a58954fbbd5b7660efa25042c7075244&amp;oe=58CD71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27" cy="157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8B0" w:rsidRDefault="00EA48B0"/>
    <w:p w:rsidR="00577872" w:rsidRDefault="00577872" w:rsidP="00C433B7">
      <w:pPr>
        <w:spacing w:after="0" w:line="240" w:lineRule="auto"/>
        <w:rPr>
          <w:b/>
          <w:u w:val="single"/>
        </w:rPr>
      </w:pPr>
      <w:proofErr w:type="spellStart"/>
      <w:r>
        <w:rPr>
          <w:b/>
          <w:u w:val="single"/>
        </w:rPr>
        <w:lastRenderedPageBreak/>
        <w:t>What</w:t>
      </w:r>
      <w:proofErr w:type="spellEnd"/>
      <w:r>
        <w:rPr>
          <w:b/>
          <w:u w:val="single"/>
        </w:rPr>
        <w:t xml:space="preserve"> is the trip?</w:t>
      </w:r>
    </w:p>
    <w:p w:rsidR="006D02CC" w:rsidRDefault="006D02CC" w:rsidP="00C433B7">
      <w:pPr>
        <w:spacing w:after="0" w:line="240" w:lineRule="auto"/>
        <w:rPr>
          <w:b/>
          <w:u w:val="single"/>
        </w:rPr>
      </w:pPr>
    </w:p>
    <w:p w:rsidR="00577872" w:rsidRDefault="00577872" w:rsidP="00C433B7">
      <w:pPr>
        <w:spacing w:after="0" w:line="240" w:lineRule="auto"/>
      </w:pPr>
      <w:r>
        <w:t xml:space="preserve">A </w:t>
      </w:r>
      <w:proofErr w:type="spellStart"/>
      <w:r>
        <w:t>chance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25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all </w:t>
      </w:r>
      <w:proofErr w:type="spellStart"/>
      <w:r>
        <w:t>over</w:t>
      </w:r>
      <w:proofErr w:type="spellEnd"/>
      <w:r>
        <w:t xml:space="preserve"> Wales to </w:t>
      </w:r>
      <w:proofErr w:type="spellStart"/>
      <w:r>
        <w:t>volunteer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weeks</w:t>
      </w:r>
      <w:proofErr w:type="spellEnd"/>
      <w:r>
        <w:t xml:space="preserve"> at the </w:t>
      </w:r>
      <w:proofErr w:type="spellStart"/>
      <w:r>
        <w:t>heart</w:t>
      </w:r>
      <w:proofErr w:type="spellEnd"/>
      <w:r>
        <w:t xml:space="preserve"> of the </w:t>
      </w:r>
      <w:proofErr w:type="spellStart"/>
      <w:r>
        <w:t>communities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Welsh Patagonia</w:t>
      </w:r>
      <w:r w:rsidR="00164A61">
        <w:t>.</w:t>
      </w:r>
    </w:p>
    <w:p w:rsidR="00164A61" w:rsidRDefault="00164A61" w:rsidP="00C433B7">
      <w:pPr>
        <w:spacing w:after="0" w:line="240" w:lineRule="auto"/>
      </w:pPr>
    </w:p>
    <w:p w:rsidR="00164A61" w:rsidRDefault="00164A61" w:rsidP="00C433B7">
      <w:pPr>
        <w:spacing w:after="0" w:line="240" w:lineRule="auto"/>
        <w:rPr>
          <w:b/>
          <w:u w:val="single"/>
        </w:rPr>
      </w:pPr>
      <w:proofErr w:type="spellStart"/>
      <w:r w:rsidRPr="00164A61">
        <w:rPr>
          <w:b/>
          <w:u w:val="single"/>
        </w:rPr>
        <w:t>What</w:t>
      </w:r>
      <w:proofErr w:type="spellEnd"/>
      <w:r w:rsidRPr="00164A61">
        <w:rPr>
          <w:b/>
          <w:u w:val="single"/>
        </w:rPr>
        <w:t xml:space="preserve"> </w:t>
      </w:r>
      <w:proofErr w:type="spellStart"/>
      <w:r w:rsidRPr="00164A61">
        <w:rPr>
          <w:b/>
          <w:u w:val="single"/>
        </w:rPr>
        <w:t>will</w:t>
      </w:r>
      <w:proofErr w:type="spellEnd"/>
      <w:r w:rsidRPr="00164A61">
        <w:rPr>
          <w:b/>
          <w:u w:val="single"/>
        </w:rPr>
        <w:t xml:space="preserve"> </w:t>
      </w:r>
      <w:proofErr w:type="spellStart"/>
      <w:r w:rsidRPr="00164A61">
        <w:rPr>
          <w:b/>
          <w:u w:val="single"/>
        </w:rPr>
        <w:t>you</w:t>
      </w:r>
      <w:proofErr w:type="spellEnd"/>
      <w:r w:rsidRPr="00164A61">
        <w:rPr>
          <w:b/>
          <w:u w:val="single"/>
        </w:rPr>
        <w:t xml:space="preserve"> be </w:t>
      </w:r>
      <w:proofErr w:type="spellStart"/>
      <w:r w:rsidRPr="00164A61">
        <w:rPr>
          <w:b/>
          <w:u w:val="single"/>
        </w:rPr>
        <w:t>doing</w:t>
      </w:r>
      <w:proofErr w:type="spellEnd"/>
      <w:r w:rsidRPr="00164A61">
        <w:rPr>
          <w:b/>
          <w:u w:val="single"/>
        </w:rPr>
        <w:t>?</w:t>
      </w:r>
    </w:p>
    <w:p w:rsidR="006D02CC" w:rsidRPr="00164A61" w:rsidRDefault="006D02CC" w:rsidP="00C433B7">
      <w:pPr>
        <w:spacing w:after="0" w:line="240" w:lineRule="auto"/>
        <w:rPr>
          <w:b/>
          <w:u w:val="single"/>
        </w:rPr>
      </w:pPr>
    </w:p>
    <w:p w:rsidR="00164A61" w:rsidRDefault="00164A61" w:rsidP="00164A61">
      <w:pPr>
        <w:pStyle w:val="ParagraffRhestr"/>
        <w:numPr>
          <w:ilvl w:val="0"/>
          <w:numId w:val="7"/>
        </w:numPr>
        <w:spacing w:after="0" w:line="240" w:lineRule="auto"/>
      </w:pPr>
      <w:r w:rsidRPr="00164A61">
        <w:t xml:space="preserve">The </w:t>
      </w:r>
      <w:proofErr w:type="spellStart"/>
      <w:r>
        <w:t>locations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you’ll</w:t>
      </w:r>
      <w:proofErr w:type="spellEnd"/>
      <w:r>
        <w:t xml:space="preserve"> be </w:t>
      </w:r>
      <w:proofErr w:type="spellStart"/>
      <w:r>
        <w:t>visiting</w:t>
      </w:r>
      <w:proofErr w:type="spellEnd"/>
      <w:r>
        <w:t xml:space="preserve"> </w:t>
      </w:r>
      <w:proofErr w:type="spellStart"/>
      <w:r>
        <w:t>will</w:t>
      </w:r>
      <w:proofErr w:type="spellEnd"/>
      <w:r w:rsidRPr="00164A61">
        <w:t xml:space="preserve"> </w:t>
      </w:r>
      <w:proofErr w:type="spellStart"/>
      <w:r w:rsidRPr="00164A61">
        <w:t>include</w:t>
      </w:r>
      <w:proofErr w:type="spellEnd"/>
      <w:r w:rsidRPr="00164A61">
        <w:t xml:space="preserve"> </w:t>
      </w:r>
      <w:proofErr w:type="spellStart"/>
      <w:r w:rsidRPr="00164A61">
        <w:t>Gaiman</w:t>
      </w:r>
      <w:proofErr w:type="spellEnd"/>
      <w:r w:rsidRPr="00164A61">
        <w:t xml:space="preserve">, Trelew, </w:t>
      </w:r>
      <w:proofErr w:type="spellStart"/>
      <w:r w:rsidRPr="00164A61">
        <w:t>Puetro</w:t>
      </w:r>
      <w:proofErr w:type="spellEnd"/>
      <w:r w:rsidRPr="00164A61">
        <w:t xml:space="preserve"> Madryn, </w:t>
      </w:r>
      <w:proofErr w:type="spellStart"/>
      <w:r w:rsidRPr="00164A61">
        <w:t>Esquel</w:t>
      </w:r>
      <w:proofErr w:type="spellEnd"/>
      <w:r w:rsidRPr="00164A61">
        <w:t xml:space="preserve"> </w:t>
      </w:r>
      <w:proofErr w:type="spellStart"/>
      <w:r w:rsidRPr="00164A61">
        <w:t>and</w:t>
      </w:r>
      <w:proofErr w:type="spellEnd"/>
      <w:r w:rsidRPr="00164A61">
        <w:t xml:space="preserve"> </w:t>
      </w:r>
      <w:proofErr w:type="spellStart"/>
      <w:r w:rsidRPr="00164A61">
        <w:t>Trefelin</w:t>
      </w:r>
      <w:proofErr w:type="spellEnd"/>
      <w:r>
        <w:t xml:space="preserve">, </w:t>
      </w:r>
      <w:proofErr w:type="spellStart"/>
      <w:r>
        <w:t>towns</w:t>
      </w:r>
      <w:proofErr w:type="spellEnd"/>
      <w:r>
        <w:t xml:space="preserve"> </w:t>
      </w:r>
      <w:proofErr w:type="spellStart"/>
      <w:r w:rsidR="006E06DC">
        <w:t>that</w:t>
      </w:r>
      <w:proofErr w:type="spellEnd"/>
      <w:r>
        <w:t xml:space="preserve"> </w:t>
      </w:r>
      <w:proofErr w:type="spellStart"/>
      <w:r>
        <w:t>have</w:t>
      </w:r>
      <w:proofErr w:type="spellEnd"/>
      <w:r w:rsidR="00421819">
        <w:t xml:space="preserve"> </w:t>
      </w:r>
      <w:proofErr w:type="spellStart"/>
      <w:r w:rsidR="00421819">
        <w:t>very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Wales.</w:t>
      </w:r>
    </w:p>
    <w:p w:rsidR="00164A61" w:rsidRDefault="00164A61" w:rsidP="00164A61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, </w:t>
      </w:r>
      <w:proofErr w:type="spellStart"/>
      <w:r w:rsidR="006E06DC">
        <w:t>y</w:t>
      </w:r>
      <w:r>
        <w:t>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residents</w:t>
      </w:r>
      <w:proofErr w:type="spellEnd"/>
      <w:r>
        <w:t xml:space="preserve"> of the Welsh </w:t>
      </w:r>
      <w:proofErr w:type="spellStart"/>
      <w:r>
        <w:t>communities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Patagonia.</w:t>
      </w:r>
    </w:p>
    <w:p w:rsidR="00421819" w:rsidRDefault="00421819" w:rsidP="00164A61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Various</w:t>
      </w:r>
      <w:proofErr w:type="spellEnd"/>
      <w:r>
        <w:t xml:space="preserve"> </w:t>
      </w:r>
      <w:proofErr w:type="spellStart"/>
      <w:r>
        <w:t>volunteering</w:t>
      </w:r>
      <w:proofErr w:type="spellEnd"/>
      <w:r>
        <w:t xml:space="preserve"> </w:t>
      </w:r>
      <w:proofErr w:type="spellStart"/>
      <w:r>
        <w:t>work</w:t>
      </w:r>
      <w:proofErr w:type="spellEnd"/>
      <w:r>
        <w:t>.</w:t>
      </w:r>
    </w:p>
    <w:p w:rsidR="00421819" w:rsidRDefault="00421819" w:rsidP="00164A61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Taking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Argentinian</w:t>
      </w:r>
      <w:proofErr w:type="spellEnd"/>
      <w:r>
        <w:t xml:space="preserve"> Eisteddfod</w:t>
      </w:r>
      <w:r w:rsidR="006E06DC">
        <w:t>.</w:t>
      </w:r>
    </w:p>
    <w:p w:rsidR="00421819" w:rsidRDefault="00421819" w:rsidP="00164A61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Meet</w:t>
      </w:r>
      <w:proofErr w:type="spellEnd"/>
      <w:r>
        <w:t xml:space="preserve"> Welsh </w:t>
      </w:r>
      <w:proofErr w:type="spellStart"/>
      <w:r>
        <w:t>speakers</w:t>
      </w:r>
      <w:proofErr w:type="spellEnd"/>
      <w:r w:rsidR="006E06DC">
        <w:t xml:space="preserve"> at the</w:t>
      </w:r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of the </w:t>
      </w:r>
      <w:proofErr w:type="spellStart"/>
      <w:r>
        <w:t>world</w:t>
      </w:r>
      <w:proofErr w:type="spellEnd"/>
      <w:r>
        <w:t xml:space="preserve">. </w:t>
      </w:r>
    </w:p>
    <w:p w:rsidR="00421819" w:rsidRDefault="00421819" w:rsidP="00164A61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Strengthen</w:t>
      </w:r>
      <w:proofErr w:type="spellEnd"/>
      <w:r>
        <w:t xml:space="preserve"> the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Wales </w:t>
      </w:r>
      <w:proofErr w:type="spellStart"/>
      <w:r>
        <w:t>and</w:t>
      </w:r>
      <w:proofErr w:type="spellEnd"/>
      <w:r>
        <w:t xml:space="preserve"> Patagonia.</w:t>
      </w:r>
    </w:p>
    <w:p w:rsidR="00421819" w:rsidRDefault="00421819" w:rsidP="00164A61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Create</w:t>
      </w:r>
      <w:proofErr w:type="spellEnd"/>
      <w:r>
        <w:t xml:space="preserve"> </w:t>
      </w:r>
      <w:proofErr w:type="spellStart"/>
      <w:r>
        <w:t>friendships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all </w:t>
      </w:r>
      <w:proofErr w:type="spellStart"/>
      <w:r>
        <w:t>over</w:t>
      </w:r>
      <w:proofErr w:type="spellEnd"/>
      <w:r>
        <w:t xml:space="preserve"> Wales.</w:t>
      </w:r>
    </w:p>
    <w:p w:rsidR="00421819" w:rsidRDefault="00421819" w:rsidP="00421819">
      <w:pPr>
        <w:spacing w:after="0" w:line="240" w:lineRule="auto"/>
      </w:pPr>
    </w:p>
    <w:p w:rsidR="00421819" w:rsidRDefault="00421819" w:rsidP="00421819">
      <w:pPr>
        <w:spacing w:after="0" w:line="240" w:lineRule="auto"/>
        <w:rPr>
          <w:b/>
          <w:u w:val="single"/>
        </w:rPr>
      </w:pPr>
      <w:r w:rsidRPr="00421819">
        <w:rPr>
          <w:b/>
          <w:u w:val="single"/>
        </w:rPr>
        <w:t>The cost of the trip</w:t>
      </w:r>
    </w:p>
    <w:p w:rsidR="006D02CC" w:rsidRDefault="006D02CC" w:rsidP="00421819">
      <w:pPr>
        <w:spacing w:after="0" w:line="240" w:lineRule="auto"/>
        <w:rPr>
          <w:b/>
          <w:u w:val="single"/>
        </w:rPr>
      </w:pPr>
    </w:p>
    <w:p w:rsidR="00421819" w:rsidRPr="00421819" w:rsidRDefault="00421819" w:rsidP="00421819">
      <w:pPr>
        <w:spacing w:after="0" w:line="240" w:lineRule="auto"/>
        <w:rPr>
          <w:sz w:val="24"/>
        </w:rPr>
      </w:pPr>
      <w:r>
        <w:t xml:space="preserve">The cost of the trip is </w:t>
      </w:r>
      <w:proofErr w:type="spellStart"/>
      <w:r>
        <w:t>approxiamately</w:t>
      </w:r>
      <w:proofErr w:type="spellEnd"/>
      <w:r>
        <w:t xml:space="preserve"> £2,650. </w:t>
      </w:r>
      <w:proofErr w:type="spellStart"/>
      <w:r w:rsidR="00F14CE1">
        <w:t>You’ll</w:t>
      </w:r>
      <w:proofErr w:type="spellEnd"/>
      <w:r w:rsidR="00F14CE1">
        <w:t xml:space="preserve"> be</w:t>
      </w:r>
      <w:r w:rsidR="000E482C">
        <w:t xml:space="preserve"> </w:t>
      </w:r>
      <w:proofErr w:type="spellStart"/>
      <w:r w:rsidR="000E482C">
        <w:t>expected</w:t>
      </w:r>
      <w:proofErr w:type="spellEnd"/>
      <w:r w:rsidR="000E482C">
        <w:t xml:space="preserve"> to </w:t>
      </w:r>
      <w:proofErr w:type="spellStart"/>
      <w:r w:rsidR="000E482C">
        <w:t>raise</w:t>
      </w:r>
      <w:proofErr w:type="spellEnd"/>
      <w:r w:rsidR="000E482C">
        <w:t xml:space="preserve"> the </w:t>
      </w:r>
      <w:proofErr w:type="spellStart"/>
      <w:r w:rsidR="000E482C">
        <w:t>amount</w:t>
      </w:r>
      <w:proofErr w:type="spellEnd"/>
      <w:r w:rsidR="000E482C">
        <w:t xml:space="preserve"> by </w:t>
      </w:r>
      <w:proofErr w:type="spellStart"/>
      <w:r w:rsidR="000E482C">
        <w:t>arranging</w:t>
      </w:r>
      <w:proofErr w:type="spellEnd"/>
      <w:r w:rsidR="000E482C">
        <w:t xml:space="preserve"> </w:t>
      </w:r>
      <w:proofErr w:type="spellStart"/>
      <w:r w:rsidR="000E482C">
        <w:t>events</w:t>
      </w:r>
      <w:proofErr w:type="spellEnd"/>
      <w:r w:rsidR="000E482C">
        <w:t xml:space="preserve"> / </w:t>
      </w:r>
      <w:proofErr w:type="spellStart"/>
      <w:r w:rsidR="000E482C">
        <w:t>activities</w:t>
      </w:r>
      <w:proofErr w:type="spellEnd"/>
      <w:r w:rsidR="000E482C">
        <w:t xml:space="preserve"> </w:t>
      </w:r>
      <w:proofErr w:type="spellStart"/>
      <w:r w:rsidR="000E482C">
        <w:t>for</w:t>
      </w:r>
      <w:proofErr w:type="spellEnd"/>
      <w:r w:rsidR="000E482C">
        <w:t xml:space="preserve"> </w:t>
      </w:r>
      <w:proofErr w:type="spellStart"/>
      <w:r w:rsidR="000E482C">
        <w:t>your</w:t>
      </w:r>
      <w:proofErr w:type="spellEnd"/>
      <w:r w:rsidR="000E482C">
        <w:t xml:space="preserve"> </w:t>
      </w:r>
      <w:proofErr w:type="spellStart"/>
      <w:r w:rsidR="000E482C">
        <w:t>community</w:t>
      </w:r>
      <w:proofErr w:type="spellEnd"/>
      <w:r w:rsidR="000E482C">
        <w:t xml:space="preserve"> / School. </w:t>
      </w:r>
      <w:proofErr w:type="spellStart"/>
      <w:r w:rsidR="000E482C">
        <w:t>This</w:t>
      </w:r>
      <w:proofErr w:type="spellEnd"/>
      <w:r w:rsidR="000E482C">
        <w:t xml:space="preserve"> </w:t>
      </w:r>
      <w:proofErr w:type="spellStart"/>
      <w:r w:rsidR="000E482C">
        <w:t>price</w:t>
      </w:r>
      <w:proofErr w:type="spellEnd"/>
      <w:r w:rsidR="000E482C">
        <w:t xml:space="preserve"> </w:t>
      </w:r>
      <w:proofErr w:type="spellStart"/>
      <w:r w:rsidR="000E482C">
        <w:t>will</w:t>
      </w:r>
      <w:proofErr w:type="spellEnd"/>
      <w:r w:rsidR="000E482C">
        <w:t xml:space="preserve"> </w:t>
      </w:r>
      <w:proofErr w:type="spellStart"/>
      <w:r w:rsidR="000E482C">
        <w:t>vary</w:t>
      </w:r>
      <w:proofErr w:type="spellEnd"/>
      <w:r w:rsidR="000E482C">
        <w:t xml:space="preserve">, </w:t>
      </w:r>
      <w:proofErr w:type="spellStart"/>
      <w:r w:rsidR="000E482C">
        <w:t>depending</w:t>
      </w:r>
      <w:proofErr w:type="spellEnd"/>
      <w:r w:rsidR="000E482C">
        <w:t xml:space="preserve"> </w:t>
      </w:r>
      <w:proofErr w:type="spellStart"/>
      <w:r w:rsidR="000E482C">
        <w:t>on</w:t>
      </w:r>
      <w:proofErr w:type="spellEnd"/>
      <w:r w:rsidR="000E482C">
        <w:t xml:space="preserve"> the </w:t>
      </w:r>
      <w:proofErr w:type="spellStart"/>
      <w:r w:rsidR="000E482C">
        <w:t>travelling</w:t>
      </w:r>
      <w:proofErr w:type="spellEnd"/>
      <w:r w:rsidR="000E482C">
        <w:t xml:space="preserve"> </w:t>
      </w:r>
      <w:proofErr w:type="spellStart"/>
      <w:r w:rsidR="000E482C">
        <w:t>prices</w:t>
      </w:r>
      <w:proofErr w:type="spellEnd"/>
      <w:r w:rsidR="000E482C">
        <w:t xml:space="preserve"> </w:t>
      </w:r>
      <w:proofErr w:type="spellStart"/>
      <w:r w:rsidR="000E482C">
        <w:t>and</w:t>
      </w:r>
      <w:proofErr w:type="spellEnd"/>
      <w:r w:rsidR="000E482C">
        <w:t xml:space="preserve"> the </w:t>
      </w:r>
      <w:proofErr w:type="spellStart"/>
      <w:r w:rsidR="000E482C">
        <w:t>review</w:t>
      </w:r>
      <w:proofErr w:type="spellEnd"/>
      <w:r w:rsidR="000E482C">
        <w:t xml:space="preserve"> o</w:t>
      </w:r>
      <w:r w:rsidR="006E06DC">
        <w:t>f</w:t>
      </w:r>
      <w:r w:rsidR="000E482C">
        <w:t xml:space="preserve"> the 2018 trip to Patagonia.</w:t>
      </w:r>
    </w:p>
    <w:p w:rsidR="00164A61" w:rsidRDefault="00164A61" w:rsidP="00C433B7">
      <w:pPr>
        <w:spacing w:after="0" w:line="240" w:lineRule="auto"/>
        <w:rPr>
          <w:b/>
          <w:u w:val="single"/>
        </w:rPr>
      </w:pPr>
    </w:p>
    <w:p w:rsidR="000E482C" w:rsidRDefault="000E482C" w:rsidP="00C433B7">
      <w:pPr>
        <w:spacing w:after="0" w:line="240" w:lineRule="auto"/>
        <w:rPr>
          <w:b/>
          <w:u w:val="single"/>
        </w:rPr>
      </w:pPr>
      <w:proofErr w:type="spellStart"/>
      <w:r>
        <w:rPr>
          <w:b/>
          <w:u w:val="single"/>
        </w:rPr>
        <w:t>Who</w:t>
      </w:r>
      <w:proofErr w:type="spellEnd"/>
      <w:r>
        <w:rPr>
          <w:b/>
          <w:u w:val="single"/>
        </w:rPr>
        <w:t xml:space="preserve"> can </w:t>
      </w:r>
      <w:proofErr w:type="spellStart"/>
      <w:r>
        <w:rPr>
          <w:b/>
          <w:u w:val="single"/>
        </w:rPr>
        <w:t>come</w:t>
      </w:r>
      <w:proofErr w:type="spellEnd"/>
      <w:r>
        <w:rPr>
          <w:b/>
          <w:u w:val="single"/>
        </w:rPr>
        <w:t>?</w:t>
      </w:r>
    </w:p>
    <w:p w:rsidR="006D02CC" w:rsidRDefault="006D02CC" w:rsidP="00C433B7">
      <w:pPr>
        <w:spacing w:after="0" w:line="240" w:lineRule="auto"/>
        <w:rPr>
          <w:b/>
          <w:u w:val="single"/>
        </w:rPr>
      </w:pPr>
    </w:p>
    <w:p w:rsidR="000E482C" w:rsidRPr="009D2BED" w:rsidRDefault="000E482C" w:rsidP="000E482C">
      <w:pPr>
        <w:pStyle w:val="ParagraffRhestr"/>
        <w:numPr>
          <w:ilvl w:val="0"/>
          <w:numId w:val="7"/>
        </w:numPr>
        <w:spacing w:after="0" w:line="240" w:lineRule="auto"/>
      </w:pPr>
      <w:r w:rsidRPr="009D2BED">
        <w:t xml:space="preserve">A </w:t>
      </w:r>
      <w:proofErr w:type="spellStart"/>
      <w:r w:rsidRPr="009D2BED">
        <w:t>student</w:t>
      </w:r>
      <w:proofErr w:type="spellEnd"/>
      <w:r w:rsidRPr="009D2BED">
        <w:t xml:space="preserve"> </w:t>
      </w:r>
      <w:proofErr w:type="spellStart"/>
      <w:r w:rsidRPr="009D2BED">
        <w:t>in</w:t>
      </w:r>
      <w:proofErr w:type="spellEnd"/>
      <w:r w:rsidRPr="009D2BED">
        <w:t xml:space="preserve"> </w:t>
      </w:r>
      <w:proofErr w:type="spellStart"/>
      <w:r w:rsidRPr="009D2BED">
        <w:t>year</w:t>
      </w:r>
      <w:proofErr w:type="spellEnd"/>
      <w:r w:rsidRPr="009D2BED">
        <w:t xml:space="preserve"> 12 or 13</w:t>
      </w:r>
      <w:r w:rsidR="006E06DC">
        <w:t>.</w:t>
      </w:r>
    </w:p>
    <w:p w:rsidR="009D2BED" w:rsidRDefault="009D2BED" w:rsidP="009D2BED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Mature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 w:rsidR="000E482C" w:rsidRPr="009D2BED">
        <w:t>seeking</w:t>
      </w:r>
      <w:proofErr w:type="spellEnd"/>
      <w:r w:rsidR="000E482C" w:rsidRPr="009D2BED">
        <w:t xml:space="preserve"> </w:t>
      </w:r>
      <w:proofErr w:type="spellStart"/>
      <w:r w:rsidR="000E482C" w:rsidRPr="009D2BED">
        <w:t>for</w:t>
      </w:r>
      <w:proofErr w:type="spellEnd"/>
      <w:r w:rsidR="000E482C" w:rsidRPr="009D2BED">
        <w:t xml:space="preserve"> a </w:t>
      </w:r>
      <w:proofErr w:type="spellStart"/>
      <w:r w:rsidR="000E482C" w:rsidRPr="009D2BED">
        <w:t>new</w:t>
      </w:r>
      <w:proofErr w:type="spellEnd"/>
      <w:r w:rsidR="000E482C" w:rsidRPr="009D2BED">
        <w:t xml:space="preserve"> </w:t>
      </w:r>
      <w:proofErr w:type="spellStart"/>
      <w:r w:rsidR="000E482C" w:rsidRPr="009D2BED">
        <w:t>experience</w:t>
      </w:r>
      <w:proofErr w:type="spellEnd"/>
      <w:r w:rsidR="000E482C" w:rsidRPr="009D2BED">
        <w:t>.</w:t>
      </w:r>
    </w:p>
    <w:p w:rsidR="009D2BED" w:rsidRDefault="009D2BED" w:rsidP="009D2BED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Skillfull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can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voluntary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 w:rsidR="006E06DC">
        <w:t>y</w:t>
      </w:r>
      <w:r>
        <w:t>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>.</w:t>
      </w:r>
    </w:p>
    <w:p w:rsidR="009D2BED" w:rsidRDefault="009D2BED" w:rsidP="009D2BED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Enthusiastic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 to </w:t>
      </w:r>
      <w:proofErr w:type="spellStart"/>
      <w:r>
        <w:t>rasie</w:t>
      </w:r>
      <w:proofErr w:type="spellEnd"/>
      <w:r>
        <w:t xml:space="preserve"> the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money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trip.</w:t>
      </w:r>
    </w:p>
    <w:p w:rsidR="009D2BED" w:rsidRDefault="009D2BED" w:rsidP="009D2BED">
      <w:pPr>
        <w:pStyle w:val="ParagraffRhestr"/>
        <w:numPr>
          <w:ilvl w:val="0"/>
          <w:numId w:val="7"/>
        </w:numPr>
        <w:spacing w:after="0" w:line="240" w:lineRule="auto"/>
      </w:pPr>
      <w:proofErr w:type="spellStart"/>
      <w:r>
        <w:t>People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to </w:t>
      </w:r>
      <w:proofErr w:type="spellStart"/>
      <w:r>
        <w:t>travel</w:t>
      </w:r>
      <w:proofErr w:type="spellEnd"/>
      <w:r>
        <w:t xml:space="preserve"> </w:t>
      </w:r>
      <w:proofErr w:type="spellStart"/>
      <w:r>
        <w:t>druring</w:t>
      </w:r>
      <w:proofErr w:type="spellEnd"/>
      <w:r>
        <w:t xml:space="preserve"> </w:t>
      </w:r>
      <w:r w:rsidR="006D02CC">
        <w:t xml:space="preserve">the </w:t>
      </w:r>
      <w:proofErr w:type="spellStart"/>
      <w:r w:rsidR="006D02CC">
        <w:t>October</w:t>
      </w:r>
      <w:proofErr w:type="spellEnd"/>
      <w:r w:rsidR="006D02CC">
        <w:t xml:space="preserve"> </w:t>
      </w:r>
      <w:proofErr w:type="spellStart"/>
      <w:r w:rsidR="006D02CC">
        <w:t>half</w:t>
      </w:r>
      <w:proofErr w:type="spellEnd"/>
      <w:r w:rsidR="006D02CC">
        <w:t xml:space="preserve"> term </w:t>
      </w:r>
      <w:proofErr w:type="spellStart"/>
      <w:r w:rsidR="006D02CC">
        <w:t>in</w:t>
      </w:r>
      <w:proofErr w:type="spellEnd"/>
      <w:r w:rsidR="006D02CC">
        <w:t xml:space="preserve"> 2020.</w:t>
      </w:r>
    </w:p>
    <w:p w:rsidR="00FA02A4" w:rsidRDefault="00FA02A4" w:rsidP="00FA02A4">
      <w:pPr>
        <w:spacing w:after="0" w:line="240" w:lineRule="auto"/>
      </w:pPr>
    </w:p>
    <w:p w:rsidR="00FA02A4" w:rsidRDefault="00FA02A4" w:rsidP="00FA02A4">
      <w:pPr>
        <w:spacing w:after="0" w:line="240" w:lineRule="auto"/>
        <w:rPr>
          <w:b/>
          <w:u w:val="single"/>
        </w:rPr>
      </w:pPr>
      <w:proofErr w:type="spellStart"/>
      <w:r w:rsidRPr="00FA02A4">
        <w:rPr>
          <w:b/>
          <w:u w:val="single"/>
        </w:rPr>
        <w:t>Notes</w:t>
      </w:r>
      <w:proofErr w:type="spellEnd"/>
      <w:r w:rsidRPr="00FA02A4">
        <w:rPr>
          <w:b/>
          <w:u w:val="single"/>
        </w:rPr>
        <w:t xml:space="preserve"> by </w:t>
      </w:r>
      <w:proofErr w:type="spellStart"/>
      <w:r w:rsidRPr="00FA02A4">
        <w:rPr>
          <w:b/>
          <w:u w:val="single"/>
        </w:rPr>
        <w:t>young</w:t>
      </w:r>
      <w:proofErr w:type="spellEnd"/>
      <w:r w:rsidRPr="00FA02A4">
        <w:rPr>
          <w:b/>
          <w:u w:val="single"/>
        </w:rPr>
        <w:t xml:space="preserve"> </w:t>
      </w:r>
      <w:proofErr w:type="spellStart"/>
      <w:r w:rsidRPr="00FA02A4">
        <w:rPr>
          <w:b/>
          <w:u w:val="single"/>
        </w:rPr>
        <w:t>people</w:t>
      </w:r>
      <w:proofErr w:type="spellEnd"/>
      <w:r w:rsidRPr="00FA02A4">
        <w:rPr>
          <w:b/>
          <w:u w:val="single"/>
        </w:rPr>
        <w:t xml:space="preserve"> </w:t>
      </w:r>
      <w:proofErr w:type="spellStart"/>
      <w:r w:rsidR="006E06DC">
        <w:rPr>
          <w:b/>
          <w:u w:val="single"/>
        </w:rPr>
        <w:t>that</w:t>
      </w:r>
      <w:proofErr w:type="spellEnd"/>
      <w:r w:rsidRPr="00FA02A4">
        <w:rPr>
          <w:b/>
          <w:u w:val="single"/>
        </w:rPr>
        <w:t xml:space="preserve"> </w:t>
      </w:r>
      <w:proofErr w:type="spellStart"/>
      <w:r w:rsidRPr="00FA02A4">
        <w:rPr>
          <w:b/>
          <w:u w:val="single"/>
        </w:rPr>
        <w:t>have</w:t>
      </w:r>
      <w:proofErr w:type="spellEnd"/>
      <w:r w:rsidRPr="00FA02A4">
        <w:rPr>
          <w:b/>
          <w:u w:val="single"/>
        </w:rPr>
        <w:t xml:space="preserve"> </w:t>
      </w:r>
      <w:proofErr w:type="spellStart"/>
      <w:r w:rsidRPr="00FA02A4">
        <w:rPr>
          <w:b/>
          <w:u w:val="single"/>
        </w:rPr>
        <w:t>attended</w:t>
      </w:r>
      <w:proofErr w:type="spellEnd"/>
      <w:r w:rsidRPr="00FA02A4">
        <w:rPr>
          <w:b/>
          <w:u w:val="single"/>
        </w:rPr>
        <w:t xml:space="preserve"> </w:t>
      </w:r>
      <w:proofErr w:type="spellStart"/>
      <w:r w:rsidRPr="00FA02A4">
        <w:rPr>
          <w:b/>
          <w:u w:val="single"/>
        </w:rPr>
        <w:t>in</w:t>
      </w:r>
      <w:proofErr w:type="spellEnd"/>
      <w:r w:rsidRPr="00FA02A4">
        <w:rPr>
          <w:b/>
          <w:u w:val="single"/>
        </w:rPr>
        <w:t xml:space="preserve"> the past:</w:t>
      </w:r>
    </w:p>
    <w:p w:rsidR="00FA02A4" w:rsidRDefault="00FA02A4" w:rsidP="00FA02A4">
      <w:pPr>
        <w:spacing w:after="0" w:line="240" w:lineRule="auto"/>
        <w:rPr>
          <w:b/>
          <w:u w:val="single"/>
        </w:rPr>
      </w:pPr>
    </w:p>
    <w:p w:rsidR="00FA02A4" w:rsidRDefault="00FA02A4" w:rsidP="00FA02A4">
      <w:pPr>
        <w:spacing w:after="0" w:line="240" w:lineRule="auto"/>
      </w:pPr>
      <w:r>
        <w:t>“</w:t>
      </w:r>
      <w:proofErr w:type="spellStart"/>
      <w:r>
        <w:t>Its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I’ve</w:t>
      </w:r>
      <w:proofErr w:type="spellEnd"/>
      <w:r>
        <w:t xml:space="preserve"> had the </w:t>
      </w:r>
      <w:proofErr w:type="spellStart"/>
      <w:r>
        <w:t>chance</w:t>
      </w:r>
      <w:proofErr w:type="spellEnd"/>
      <w:r>
        <w:t xml:space="preserve"> to </w:t>
      </w:r>
      <w:proofErr w:type="spellStart"/>
      <w:r>
        <w:t>experience</w:t>
      </w:r>
      <w:proofErr w:type="spellEnd"/>
      <w:r>
        <w:t xml:space="preserve"> the </w:t>
      </w:r>
      <w:proofErr w:type="spellStart"/>
      <w:r>
        <w:t>thrill</w:t>
      </w:r>
      <w:proofErr w:type="spellEnd"/>
      <w:r>
        <w:t xml:space="preserve"> of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r w:rsidR="006E06DC">
        <w:t>(</w:t>
      </w:r>
      <w:proofErr w:type="spellStart"/>
      <w:r>
        <w:t>that</w:t>
      </w:r>
      <w:proofErr w:type="spellEnd"/>
      <w:r>
        <w:t xml:space="preserve"> is </w:t>
      </w:r>
      <w:proofErr w:type="spellStart"/>
      <w:r>
        <w:t>competing</w:t>
      </w:r>
      <w:proofErr w:type="spellEnd"/>
      <w:r w:rsidR="006E06DC">
        <w:t>)</w:t>
      </w:r>
      <w:r>
        <w:t xml:space="preserve">, </w:t>
      </w:r>
      <w:proofErr w:type="spellStart"/>
      <w:r>
        <w:t>yet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at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of the </w:t>
      </w:r>
      <w:proofErr w:type="spellStart"/>
      <w:r>
        <w:t>world</w:t>
      </w:r>
      <w:proofErr w:type="spellEnd"/>
      <w:r>
        <w:t>.”</w:t>
      </w:r>
    </w:p>
    <w:p w:rsidR="00130F04" w:rsidRDefault="00FA02A4" w:rsidP="00FA02A4">
      <w:pPr>
        <w:spacing w:after="0" w:line="240" w:lineRule="auto"/>
      </w:pPr>
      <w:r>
        <w:t xml:space="preserve">“Non-stop </w:t>
      </w:r>
      <w:proofErr w:type="spellStart"/>
      <w:r>
        <w:t>laughing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the </w:t>
      </w:r>
      <w:proofErr w:type="spellStart"/>
      <w:r>
        <w:t>company</w:t>
      </w:r>
      <w:proofErr w:type="spellEnd"/>
      <w:r>
        <w:t xml:space="preserve"> of </w:t>
      </w:r>
      <w:proofErr w:type="spellStart"/>
      <w:r>
        <w:t>amazing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>.”</w:t>
      </w:r>
    </w:p>
    <w:p w:rsidR="00C433B7" w:rsidRPr="00130F04" w:rsidRDefault="00130F04" w:rsidP="00130F04">
      <w:pPr>
        <w:spacing w:after="0" w:line="240" w:lineRule="auto"/>
      </w:pPr>
      <w:r>
        <w:t>“</w:t>
      </w:r>
      <w:proofErr w:type="spellStart"/>
      <w:r>
        <w:t>Hearing</w:t>
      </w:r>
      <w:proofErr w:type="spellEnd"/>
      <w:r>
        <w:t xml:space="preserve"> the </w:t>
      </w:r>
      <w:proofErr w:type="spellStart"/>
      <w:r>
        <w:t>nursery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of </w:t>
      </w:r>
      <w:proofErr w:type="spellStart"/>
      <w:r>
        <w:t>Gaiman</w:t>
      </w:r>
      <w:proofErr w:type="spellEnd"/>
      <w:r>
        <w:t xml:space="preserve"> </w:t>
      </w:r>
      <w:proofErr w:type="spellStart"/>
      <w:r>
        <w:t>singing</w:t>
      </w:r>
      <w:proofErr w:type="spellEnd"/>
      <w:r>
        <w:t xml:space="preserve"> ‘Hen Wlad Fy Nhadau’ is a </w:t>
      </w:r>
      <w:proofErr w:type="spellStart"/>
      <w:r>
        <w:t>highlight</w:t>
      </w:r>
      <w:proofErr w:type="spellEnd"/>
      <w:r>
        <w:t>.”</w:t>
      </w:r>
    </w:p>
    <w:p w:rsidR="00130F04" w:rsidRPr="00130F04" w:rsidRDefault="00130F04" w:rsidP="00C433B7">
      <w:pPr>
        <w:spacing w:after="0" w:line="240" w:lineRule="auto"/>
      </w:pPr>
      <w:r>
        <w:t>“</w:t>
      </w:r>
      <w:proofErr w:type="spellStart"/>
      <w:r>
        <w:t>Maintaining</w:t>
      </w:r>
      <w:proofErr w:type="spellEnd"/>
      <w:r>
        <w:t xml:space="preserve"> a games </w:t>
      </w:r>
      <w:proofErr w:type="spellStart"/>
      <w:r>
        <w:t>session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Welsh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at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of the </w:t>
      </w:r>
      <w:proofErr w:type="spellStart"/>
      <w:r>
        <w:t>world</w:t>
      </w:r>
      <w:proofErr w:type="spellEnd"/>
      <w:r>
        <w:t xml:space="preserve"> was a </w:t>
      </w:r>
      <w:proofErr w:type="spellStart"/>
      <w:r>
        <w:t>surreal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>.”</w:t>
      </w:r>
    </w:p>
    <w:p w:rsidR="00C433B7" w:rsidRPr="00C433B7" w:rsidRDefault="0099446C" w:rsidP="00C433B7">
      <w:pPr>
        <w:spacing w:after="0" w:line="240" w:lineRule="auto"/>
        <w:rPr>
          <w:sz w:val="8"/>
          <w:szCs w:val="8"/>
        </w:rPr>
      </w:pPr>
      <w:r w:rsidRPr="0099446C">
        <w:t>“</w:t>
      </w:r>
      <w:proofErr w:type="spellStart"/>
      <w:r w:rsidR="00130F04">
        <w:t>I’ve</w:t>
      </w:r>
      <w:proofErr w:type="spellEnd"/>
      <w:r w:rsidR="00130F04">
        <w:t xml:space="preserve"> </w:t>
      </w:r>
      <w:proofErr w:type="spellStart"/>
      <w:r w:rsidR="00130F04">
        <w:t>learnt</w:t>
      </w:r>
      <w:proofErr w:type="spellEnd"/>
      <w:r w:rsidR="00130F04">
        <w:t xml:space="preserve"> </w:t>
      </w:r>
      <w:proofErr w:type="spellStart"/>
      <w:r w:rsidR="00130F04">
        <w:t>so</w:t>
      </w:r>
      <w:proofErr w:type="spellEnd"/>
      <w:r w:rsidR="00130F04">
        <w:t xml:space="preserve"> </w:t>
      </w:r>
      <w:proofErr w:type="spellStart"/>
      <w:r w:rsidR="00130F04">
        <w:t>much</w:t>
      </w:r>
      <w:proofErr w:type="spellEnd"/>
      <w:r w:rsidR="00130F04">
        <w:t xml:space="preserve"> </w:t>
      </w:r>
      <w:proofErr w:type="spellStart"/>
      <w:r w:rsidR="00130F04">
        <w:t>about</w:t>
      </w:r>
      <w:proofErr w:type="spellEnd"/>
      <w:r w:rsidR="00130F04">
        <w:t xml:space="preserve"> </w:t>
      </w:r>
      <w:proofErr w:type="spellStart"/>
      <w:r w:rsidR="00130F04">
        <w:t>myself</w:t>
      </w:r>
      <w:proofErr w:type="spellEnd"/>
      <w:r w:rsidR="00130F04">
        <w:t xml:space="preserve">, </w:t>
      </w:r>
      <w:proofErr w:type="spellStart"/>
      <w:r w:rsidR="00130F04">
        <w:t>made</w:t>
      </w:r>
      <w:proofErr w:type="spellEnd"/>
      <w:r w:rsidR="00130F04">
        <w:t xml:space="preserve"> </w:t>
      </w:r>
      <w:proofErr w:type="spellStart"/>
      <w:r w:rsidR="00130F04">
        <w:t>new</w:t>
      </w:r>
      <w:proofErr w:type="spellEnd"/>
      <w:r w:rsidR="00130F04">
        <w:t xml:space="preserve"> </w:t>
      </w:r>
      <w:proofErr w:type="spellStart"/>
      <w:r w:rsidR="00130F04">
        <w:t>friends</w:t>
      </w:r>
      <w:proofErr w:type="spellEnd"/>
      <w:r w:rsidR="00130F04">
        <w:t xml:space="preserve">, </w:t>
      </w:r>
      <w:proofErr w:type="spellStart"/>
      <w:r w:rsidR="00130F04">
        <w:t>and</w:t>
      </w:r>
      <w:proofErr w:type="spellEnd"/>
      <w:r w:rsidR="00130F04">
        <w:t xml:space="preserve"> </w:t>
      </w:r>
      <w:proofErr w:type="spellStart"/>
      <w:r w:rsidR="00130F04">
        <w:t>now</w:t>
      </w:r>
      <w:proofErr w:type="spellEnd"/>
      <w:r w:rsidR="00130F04">
        <w:t xml:space="preserve"> </w:t>
      </w:r>
      <w:proofErr w:type="spellStart"/>
      <w:r w:rsidR="00130F04">
        <w:t>respecting</w:t>
      </w:r>
      <w:proofErr w:type="spellEnd"/>
      <w:r w:rsidR="00130F04">
        <w:t xml:space="preserve"> the </w:t>
      </w:r>
      <w:proofErr w:type="spellStart"/>
      <w:r w:rsidR="00130F04">
        <w:t>language</w:t>
      </w:r>
      <w:proofErr w:type="spellEnd"/>
      <w:r w:rsidR="00130F04">
        <w:t xml:space="preserve"> more.”</w:t>
      </w:r>
    </w:p>
    <w:p w:rsidR="00C433B7" w:rsidRDefault="00C433B7" w:rsidP="00C433B7">
      <w:pPr>
        <w:spacing w:after="0" w:line="240" w:lineRule="auto"/>
        <w:rPr>
          <w:rFonts w:cs="Calibri"/>
          <w:lang w:eastAsia="en-GB"/>
        </w:rPr>
      </w:pPr>
    </w:p>
    <w:p w:rsidR="00130F04" w:rsidRDefault="00130F04" w:rsidP="00C433B7">
      <w:pPr>
        <w:spacing w:after="0" w:line="240" w:lineRule="auto"/>
        <w:rPr>
          <w:rFonts w:cs="Calibri"/>
          <w:b/>
          <w:u w:val="single"/>
          <w:lang w:eastAsia="en-GB"/>
        </w:rPr>
      </w:pPr>
      <w:proofErr w:type="spellStart"/>
      <w:r w:rsidRPr="00130F04">
        <w:rPr>
          <w:rFonts w:cs="Calibri"/>
          <w:b/>
          <w:u w:val="single"/>
          <w:lang w:eastAsia="en-GB"/>
        </w:rPr>
        <w:t>Whats</w:t>
      </w:r>
      <w:proofErr w:type="spellEnd"/>
      <w:r w:rsidRPr="00130F04">
        <w:rPr>
          <w:rFonts w:cs="Calibri"/>
          <w:b/>
          <w:u w:val="single"/>
          <w:lang w:eastAsia="en-GB"/>
        </w:rPr>
        <w:t xml:space="preserve"> the </w:t>
      </w:r>
      <w:proofErr w:type="spellStart"/>
      <w:r w:rsidRPr="00130F04">
        <w:rPr>
          <w:rFonts w:cs="Calibri"/>
          <w:b/>
          <w:u w:val="single"/>
          <w:lang w:eastAsia="en-GB"/>
        </w:rPr>
        <w:t>next</w:t>
      </w:r>
      <w:proofErr w:type="spellEnd"/>
      <w:r w:rsidRPr="00130F04">
        <w:rPr>
          <w:rFonts w:cs="Calibri"/>
          <w:b/>
          <w:u w:val="single"/>
          <w:lang w:eastAsia="en-GB"/>
        </w:rPr>
        <w:t xml:space="preserve"> </w:t>
      </w:r>
      <w:proofErr w:type="spellStart"/>
      <w:r w:rsidRPr="00130F04">
        <w:rPr>
          <w:rFonts w:cs="Calibri"/>
          <w:b/>
          <w:u w:val="single"/>
          <w:lang w:eastAsia="en-GB"/>
        </w:rPr>
        <w:t>stage</w:t>
      </w:r>
      <w:proofErr w:type="spellEnd"/>
      <w:r w:rsidRPr="00130F04">
        <w:rPr>
          <w:rFonts w:cs="Calibri"/>
          <w:b/>
          <w:u w:val="single"/>
          <w:lang w:eastAsia="en-GB"/>
        </w:rPr>
        <w:t xml:space="preserve">? </w:t>
      </w:r>
    </w:p>
    <w:p w:rsidR="00130F04" w:rsidRPr="00130F04" w:rsidRDefault="00130F04" w:rsidP="00C433B7">
      <w:pPr>
        <w:spacing w:after="0" w:line="240" w:lineRule="auto"/>
        <w:rPr>
          <w:rFonts w:cs="Calibri"/>
          <w:lang w:eastAsia="en-GB"/>
        </w:rPr>
      </w:pPr>
    </w:p>
    <w:p w:rsidR="00130F04" w:rsidRPr="00130F04" w:rsidRDefault="00130F04" w:rsidP="00C433B7">
      <w:pPr>
        <w:spacing w:after="0" w:line="240" w:lineRule="auto"/>
        <w:rPr>
          <w:rFonts w:cs="Calibri"/>
          <w:lang w:eastAsia="en-GB"/>
        </w:rPr>
      </w:pPr>
      <w:proofErr w:type="spellStart"/>
      <w:r w:rsidRPr="00130F04">
        <w:rPr>
          <w:rFonts w:cs="Calibri"/>
          <w:lang w:eastAsia="en-GB"/>
        </w:rPr>
        <w:t>You’ll</w:t>
      </w:r>
      <w:proofErr w:type="spellEnd"/>
      <w:r w:rsidRPr="00130F04">
        <w:rPr>
          <w:rFonts w:cs="Calibri"/>
          <w:lang w:eastAsia="en-GB"/>
        </w:rPr>
        <w:t xml:space="preserve"> </w:t>
      </w:r>
      <w:proofErr w:type="spellStart"/>
      <w:r w:rsidRPr="00130F04">
        <w:rPr>
          <w:rFonts w:cs="Calibri"/>
          <w:lang w:eastAsia="en-GB"/>
        </w:rPr>
        <w:t>need</w:t>
      </w:r>
      <w:proofErr w:type="spellEnd"/>
      <w:r w:rsidRPr="00130F04">
        <w:rPr>
          <w:rFonts w:cs="Calibri"/>
          <w:lang w:eastAsia="en-GB"/>
        </w:rPr>
        <w:t xml:space="preserve"> to </w:t>
      </w:r>
      <w:proofErr w:type="spellStart"/>
      <w:r w:rsidRPr="00130F04">
        <w:rPr>
          <w:rFonts w:cs="Calibri"/>
          <w:lang w:eastAsia="en-GB"/>
        </w:rPr>
        <w:t>fill</w:t>
      </w:r>
      <w:proofErr w:type="spellEnd"/>
      <w:r w:rsidRPr="00130F04">
        <w:rPr>
          <w:rFonts w:cs="Calibri"/>
          <w:lang w:eastAsia="en-GB"/>
        </w:rPr>
        <w:t xml:space="preserve"> </w:t>
      </w:r>
      <w:proofErr w:type="spellStart"/>
      <w:r w:rsidRPr="00130F04">
        <w:rPr>
          <w:rFonts w:cs="Calibri"/>
          <w:lang w:eastAsia="en-GB"/>
        </w:rPr>
        <w:t>in</w:t>
      </w:r>
      <w:proofErr w:type="spellEnd"/>
      <w:r w:rsidRPr="00130F04">
        <w:rPr>
          <w:rFonts w:cs="Calibri"/>
          <w:lang w:eastAsia="en-GB"/>
        </w:rPr>
        <w:t xml:space="preserve"> </w:t>
      </w:r>
      <w:r>
        <w:rPr>
          <w:rFonts w:cs="Calibri"/>
          <w:lang w:eastAsia="en-GB"/>
        </w:rPr>
        <w:t xml:space="preserve">the </w:t>
      </w:r>
      <w:proofErr w:type="spellStart"/>
      <w:r>
        <w:rPr>
          <w:rFonts w:cs="Calibri"/>
          <w:lang w:eastAsia="en-GB"/>
        </w:rPr>
        <w:t>application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form</w:t>
      </w:r>
      <w:proofErr w:type="spellEnd"/>
      <w:r>
        <w:rPr>
          <w:rFonts w:cs="Calibri"/>
          <w:lang w:eastAsia="en-GB"/>
        </w:rPr>
        <w:t xml:space="preserve"> by the </w:t>
      </w:r>
      <w:r w:rsidRPr="00053BDD">
        <w:rPr>
          <w:rFonts w:cs="Calibri"/>
          <w:b/>
          <w:lang w:eastAsia="en-GB"/>
        </w:rPr>
        <w:t xml:space="preserve">7th of </w:t>
      </w:r>
      <w:proofErr w:type="spellStart"/>
      <w:r w:rsidRPr="00053BDD">
        <w:rPr>
          <w:rFonts w:cs="Calibri"/>
          <w:b/>
          <w:lang w:eastAsia="en-GB"/>
        </w:rPr>
        <w:t>October</w:t>
      </w:r>
      <w:proofErr w:type="spellEnd"/>
      <w:r>
        <w:rPr>
          <w:rFonts w:cs="Calibri"/>
          <w:lang w:eastAsia="en-GB"/>
        </w:rPr>
        <w:t xml:space="preserve">, </w:t>
      </w:r>
      <w:proofErr w:type="spellStart"/>
      <w:r>
        <w:rPr>
          <w:rFonts w:cs="Calibri"/>
          <w:lang w:eastAsia="en-GB"/>
        </w:rPr>
        <w:t>and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if</w:t>
      </w:r>
      <w:proofErr w:type="spellEnd"/>
      <w:r>
        <w:rPr>
          <w:rFonts w:cs="Calibri"/>
          <w:lang w:eastAsia="en-GB"/>
        </w:rPr>
        <w:t xml:space="preserve"> the </w:t>
      </w:r>
      <w:proofErr w:type="spellStart"/>
      <w:r>
        <w:rPr>
          <w:rFonts w:cs="Calibri"/>
          <w:lang w:eastAsia="en-GB"/>
        </w:rPr>
        <w:t>application</w:t>
      </w:r>
      <w:proofErr w:type="spellEnd"/>
      <w:r>
        <w:rPr>
          <w:rFonts w:cs="Calibri"/>
          <w:lang w:eastAsia="en-GB"/>
        </w:rPr>
        <w:t xml:space="preserve"> is </w:t>
      </w:r>
      <w:proofErr w:type="spellStart"/>
      <w:r>
        <w:rPr>
          <w:rFonts w:cs="Calibri"/>
          <w:lang w:eastAsia="en-GB"/>
        </w:rPr>
        <w:t>successful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you’ll</w:t>
      </w:r>
      <w:proofErr w:type="spellEnd"/>
      <w:r>
        <w:rPr>
          <w:rFonts w:cs="Calibri"/>
          <w:lang w:eastAsia="en-GB"/>
        </w:rPr>
        <w:t xml:space="preserve"> be </w:t>
      </w:r>
      <w:proofErr w:type="spellStart"/>
      <w:r>
        <w:rPr>
          <w:rFonts w:cs="Calibri"/>
          <w:lang w:eastAsia="en-GB"/>
        </w:rPr>
        <w:t>expected</w:t>
      </w:r>
      <w:proofErr w:type="spellEnd"/>
      <w:r>
        <w:rPr>
          <w:rFonts w:cs="Calibri"/>
          <w:lang w:eastAsia="en-GB"/>
        </w:rPr>
        <w:t xml:space="preserve"> </w:t>
      </w:r>
      <w:r w:rsidR="00053BDD">
        <w:rPr>
          <w:rFonts w:cs="Calibri"/>
          <w:lang w:eastAsia="en-GB"/>
        </w:rPr>
        <w:t xml:space="preserve">to </w:t>
      </w:r>
      <w:proofErr w:type="spellStart"/>
      <w:r w:rsidR="00053BDD">
        <w:rPr>
          <w:rFonts w:cs="Calibri"/>
          <w:lang w:eastAsia="en-GB"/>
        </w:rPr>
        <w:t>attend</w:t>
      </w:r>
      <w:proofErr w:type="spellEnd"/>
      <w:r w:rsidR="00053BDD">
        <w:rPr>
          <w:rFonts w:cs="Calibri"/>
          <w:lang w:eastAsia="en-GB"/>
        </w:rPr>
        <w:t xml:space="preserve"> </w:t>
      </w:r>
      <w:proofErr w:type="spellStart"/>
      <w:r w:rsidR="00053BDD">
        <w:rPr>
          <w:rFonts w:cs="Calibri"/>
          <w:lang w:eastAsia="en-GB"/>
        </w:rPr>
        <w:t>a</w:t>
      </w:r>
      <w:r w:rsidR="00DD0B37">
        <w:rPr>
          <w:rFonts w:cs="Calibri"/>
          <w:lang w:eastAsia="en-GB"/>
        </w:rPr>
        <w:t>n</w:t>
      </w:r>
      <w:proofErr w:type="spellEnd"/>
      <w:r w:rsidR="00053BDD">
        <w:rPr>
          <w:rFonts w:cs="Calibri"/>
          <w:lang w:eastAsia="en-GB"/>
        </w:rPr>
        <w:t xml:space="preserve"> </w:t>
      </w:r>
      <w:proofErr w:type="spellStart"/>
      <w:r w:rsidR="00053BDD">
        <w:rPr>
          <w:rFonts w:cs="Calibri"/>
          <w:lang w:eastAsia="en-GB"/>
        </w:rPr>
        <w:t>interview</w:t>
      </w:r>
      <w:proofErr w:type="spellEnd"/>
      <w:r w:rsidR="00053BDD">
        <w:rPr>
          <w:rFonts w:cs="Calibri"/>
          <w:lang w:eastAsia="en-GB"/>
        </w:rPr>
        <w:t xml:space="preserve"> </w:t>
      </w:r>
      <w:proofErr w:type="spellStart"/>
      <w:r w:rsidR="00053BDD">
        <w:rPr>
          <w:rFonts w:cs="Calibri"/>
          <w:lang w:eastAsia="en-GB"/>
        </w:rPr>
        <w:t>on</w:t>
      </w:r>
      <w:proofErr w:type="spellEnd"/>
      <w:r w:rsidR="00053BDD">
        <w:rPr>
          <w:rFonts w:cs="Calibri"/>
          <w:lang w:eastAsia="en-GB"/>
        </w:rPr>
        <w:t xml:space="preserve"> the 20th of </w:t>
      </w:r>
      <w:proofErr w:type="spellStart"/>
      <w:r w:rsidR="00053BDD">
        <w:rPr>
          <w:rFonts w:cs="Calibri"/>
          <w:lang w:eastAsia="en-GB"/>
        </w:rPr>
        <w:t>October</w:t>
      </w:r>
      <w:proofErr w:type="spellEnd"/>
      <w:r w:rsidR="00053BDD">
        <w:rPr>
          <w:rFonts w:cs="Calibri"/>
          <w:lang w:eastAsia="en-GB"/>
        </w:rPr>
        <w:t xml:space="preserve"> </w:t>
      </w:r>
      <w:proofErr w:type="spellStart"/>
      <w:r w:rsidR="00053BDD">
        <w:rPr>
          <w:rFonts w:cs="Calibri"/>
          <w:lang w:eastAsia="en-GB"/>
        </w:rPr>
        <w:t>in</w:t>
      </w:r>
      <w:proofErr w:type="spellEnd"/>
      <w:r w:rsidR="00053BDD">
        <w:rPr>
          <w:rFonts w:cs="Calibri"/>
          <w:lang w:eastAsia="en-GB"/>
        </w:rPr>
        <w:t xml:space="preserve"> </w:t>
      </w:r>
      <w:proofErr w:type="spellStart"/>
      <w:r w:rsidR="00053BDD">
        <w:rPr>
          <w:rFonts w:cs="Calibri"/>
          <w:lang w:eastAsia="en-GB"/>
        </w:rPr>
        <w:t>either</w:t>
      </w:r>
      <w:proofErr w:type="spellEnd"/>
      <w:r w:rsidR="00053BDD">
        <w:rPr>
          <w:rFonts w:cs="Calibri"/>
          <w:lang w:eastAsia="en-GB"/>
        </w:rPr>
        <w:t xml:space="preserve"> Llangrannog, Glan-Llyn, Caerdydd or Bangor.</w:t>
      </w:r>
    </w:p>
    <w:p w:rsidR="00C433B7" w:rsidRDefault="00C433B7" w:rsidP="00C433B7">
      <w:pPr>
        <w:spacing w:after="0" w:line="240" w:lineRule="auto"/>
        <w:jc w:val="both"/>
        <w:rPr>
          <w:rFonts w:cs="Calibri"/>
          <w:lang w:eastAsia="en-GB"/>
        </w:rPr>
      </w:pPr>
    </w:p>
    <w:p w:rsidR="00053BDD" w:rsidRDefault="00053BDD" w:rsidP="00C433B7">
      <w:pPr>
        <w:spacing w:after="0" w:line="240" w:lineRule="auto"/>
        <w:jc w:val="both"/>
        <w:rPr>
          <w:rFonts w:cs="Calibri"/>
          <w:b/>
          <w:u w:val="single"/>
          <w:lang w:eastAsia="en-GB"/>
        </w:rPr>
      </w:pPr>
      <w:proofErr w:type="spellStart"/>
      <w:r w:rsidRPr="00053BDD">
        <w:rPr>
          <w:rFonts w:cs="Calibri"/>
          <w:b/>
          <w:u w:val="single"/>
          <w:lang w:eastAsia="en-GB"/>
        </w:rPr>
        <w:t>Additional</w:t>
      </w:r>
      <w:proofErr w:type="spellEnd"/>
      <w:r w:rsidRPr="00053BDD">
        <w:rPr>
          <w:rFonts w:cs="Calibri"/>
          <w:b/>
          <w:u w:val="single"/>
          <w:lang w:eastAsia="en-GB"/>
        </w:rPr>
        <w:t xml:space="preserve"> </w:t>
      </w:r>
      <w:proofErr w:type="spellStart"/>
      <w:r w:rsidRPr="00053BDD">
        <w:rPr>
          <w:rFonts w:cs="Calibri"/>
          <w:b/>
          <w:u w:val="single"/>
          <w:lang w:eastAsia="en-GB"/>
        </w:rPr>
        <w:t>information</w:t>
      </w:r>
      <w:proofErr w:type="spellEnd"/>
    </w:p>
    <w:p w:rsidR="00053BDD" w:rsidRDefault="00053BDD" w:rsidP="00C433B7">
      <w:pPr>
        <w:spacing w:after="0" w:line="240" w:lineRule="auto"/>
        <w:jc w:val="both"/>
        <w:rPr>
          <w:rFonts w:cs="Calibri"/>
          <w:b/>
          <w:u w:val="single"/>
          <w:lang w:eastAsia="en-GB"/>
        </w:rPr>
      </w:pPr>
    </w:p>
    <w:p w:rsidR="00053BDD" w:rsidRDefault="00053BDD" w:rsidP="00C433B7">
      <w:pPr>
        <w:pStyle w:val="ParagraffRhestr"/>
        <w:numPr>
          <w:ilvl w:val="0"/>
          <w:numId w:val="5"/>
        </w:numPr>
        <w:spacing w:after="0" w:line="240" w:lineRule="auto"/>
        <w:jc w:val="both"/>
      </w:pPr>
      <w:proofErr w:type="spellStart"/>
      <w:r>
        <w:t>There’ll</w:t>
      </w:r>
      <w:proofErr w:type="spellEnd"/>
      <w:r>
        <w:t xml:space="preserve"> be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chances</w:t>
      </w:r>
      <w:proofErr w:type="spellEnd"/>
      <w:r>
        <w:t xml:space="preserve"> to </w:t>
      </w:r>
      <w:proofErr w:type="spellStart"/>
      <w:r>
        <w:t>meet</w:t>
      </w:r>
      <w:proofErr w:type="spellEnd"/>
      <w:r>
        <w:t xml:space="preserve"> the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the trip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Urdd staff </w:t>
      </w:r>
      <w:proofErr w:type="spellStart"/>
      <w:r>
        <w:t>whilst</w:t>
      </w:r>
      <w:proofErr w:type="spellEnd"/>
      <w:r>
        <w:t xml:space="preserve"> </w:t>
      </w:r>
      <w:proofErr w:type="spellStart"/>
      <w:r>
        <w:t>raising</w:t>
      </w:r>
      <w:proofErr w:type="spellEnd"/>
      <w:r>
        <w:t xml:space="preserve"> the </w:t>
      </w:r>
      <w:proofErr w:type="spellStart"/>
      <w:r>
        <w:t>money</w:t>
      </w:r>
      <w:proofErr w:type="spellEnd"/>
      <w:r>
        <w:t>.</w:t>
      </w:r>
    </w:p>
    <w:p w:rsidR="00053BDD" w:rsidRDefault="00053BDD" w:rsidP="00053BDD">
      <w:pPr>
        <w:pStyle w:val="ParagraffRhestr"/>
        <w:numPr>
          <w:ilvl w:val="0"/>
          <w:numId w:val="5"/>
        </w:numPr>
        <w:spacing w:after="0" w:line="240" w:lineRule="auto"/>
        <w:jc w:val="both"/>
      </w:pPr>
      <w:r>
        <w:lastRenderedPageBreak/>
        <w:t xml:space="preserve">A </w:t>
      </w:r>
      <w:proofErr w:type="spellStart"/>
      <w:r>
        <w:t>parents</w:t>
      </w:r>
      <w:proofErr w:type="spellEnd"/>
      <w:r>
        <w:t xml:space="preserve"> </w:t>
      </w:r>
      <w:proofErr w:type="spellStart"/>
      <w:r>
        <w:t>evening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held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applicants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locations</w:t>
      </w:r>
      <w:proofErr w:type="spellEnd"/>
      <w:r>
        <w:t xml:space="preserve"> – Glan-Llyn, Llangrannog </w:t>
      </w:r>
      <w:proofErr w:type="spellStart"/>
      <w:r>
        <w:t>and</w:t>
      </w:r>
      <w:proofErr w:type="spellEnd"/>
      <w:r>
        <w:t xml:space="preserve"> Caerdydd (</w:t>
      </w:r>
      <w:proofErr w:type="spellStart"/>
      <w:r>
        <w:t>dates</w:t>
      </w:r>
      <w:proofErr w:type="spellEnd"/>
      <w:r>
        <w:t xml:space="preserve"> to be </w:t>
      </w:r>
      <w:proofErr w:type="spellStart"/>
      <w:r>
        <w:t>confirmed</w:t>
      </w:r>
      <w:proofErr w:type="spellEnd"/>
      <w:r>
        <w:t>)</w:t>
      </w:r>
    </w:p>
    <w:p w:rsidR="00165557" w:rsidRPr="00AA7327" w:rsidRDefault="00053BDD" w:rsidP="00053BDD">
      <w:pPr>
        <w:pStyle w:val="ParagraffRhestr"/>
        <w:numPr>
          <w:ilvl w:val="0"/>
          <w:numId w:val="5"/>
        </w:numPr>
        <w:spacing w:after="0" w:line="240" w:lineRule="auto"/>
        <w:jc w:val="both"/>
      </w:pPr>
      <w:proofErr w:type="spellStart"/>
      <w:r>
        <w:t>If</w:t>
      </w:r>
      <w:proofErr w:type="spellEnd"/>
      <w:r>
        <w:t xml:space="preserve"> </w:t>
      </w:r>
      <w:proofErr w:type="spellStart"/>
      <w:r>
        <w:t>you’d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the </w:t>
      </w:r>
      <w:proofErr w:type="spellStart"/>
      <w:r>
        <w:t>meantime</w:t>
      </w:r>
      <w:proofErr w:type="spellEnd"/>
      <w:r>
        <w:t xml:space="preserve">, </w:t>
      </w:r>
      <w:proofErr w:type="spellStart"/>
      <w:r>
        <w:t>contact</w:t>
      </w:r>
      <w:proofErr w:type="spellEnd"/>
      <w:r>
        <w:t xml:space="preserve"> Eleri </w:t>
      </w:r>
      <w:bookmarkStart w:id="0" w:name="_GoBack"/>
      <w:bookmarkEnd w:id="0"/>
      <w:r>
        <w:t xml:space="preserve">Mai </w:t>
      </w:r>
      <w:proofErr w:type="spellStart"/>
      <w:r>
        <w:t>on</w:t>
      </w:r>
      <w:proofErr w:type="spellEnd"/>
      <w:r>
        <w:t xml:space="preserve"> </w:t>
      </w:r>
      <w:r w:rsidR="00C433B7" w:rsidRPr="00053BDD">
        <w:rPr>
          <w:rFonts w:cs="Calibri"/>
          <w:lang w:eastAsia="en-GB"/>
        </w:rPr>
        <w:t xml:space="preserve">07500607391 </w:t>
      </w:r>
      <w:r>
        <w:rPr>
          <w:rFonts w:cs="Calibri"/>
          <w:lang w:eastAsia="en-GB"/>
        </w:rPr>
        <w:t>or</w:t>
      </w:r>
      <w:r w:rsidR="00C433B7" w:rsidRPr="00053BDD">
        <w:rPr>
          <w:rFonts w:cs="Calibri"/>
          <w:lang w:eastAsia="en-GB"/>
        </w:rPr>
        <w:t xml:space="preserve"> elerimai@urdd.org</w:t>
      </w:r>
    </w:p>
    <w:p w:rsidR="00F079D2" w:rsidRPr="009A09B0" w:rsidRDefault="00F079D2">
      <w:pPr>
        <w:rPr>
          <w:lang w:val="en-GB"/>
        </w:rPr>
      </w:pPr>
      <w:bookmarkStart w:id="1" w:name="cysill"/>
      <w:bookmarkEnd w:id="1"/>
    </w:p>
    <w:sectPr w:rsidR="00F079D2" w:rsidRPr="009A09B0" w:rsidSect="00003E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92423"/>
    <w:multiLevelType w:val="hybridMultilevel"/>
    <w:tmpl w:val="0E88BCE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455BF"/>
    <w:multiLevelType w:val="hybridMultilevel"/>
    <w:tmpl w:val="DE66864A"/>
    <w:lvl w:ilvl="0" w:tplc="8C089C4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A6E42"/>
    <w:multiLevelType w:val="hybridMultilevel"/>
    <w:tmpl w:val="8DBC127A"/>
    <w:lvl w:ilvl="0" w:tplc="36B2AC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A06E9"/>
    <w:multiLevelType w:val="hybridMultilevel"/>
    <w:tmpl w:val="AD3C8D3E"/>
    <w:lvl w:ilvl="0" w:tplc="045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CC5F72"/>
    <w:multiLevelType w:val="hybridMultilevel"/>
    <w:tmpl w:val="B2B41B76"/>
    <w:lvl w:ilvl="0" w:tplc="045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5787786"/>
    <w:multiLevelType w:val="hybridMultilevel"/>
    <w:tmpl w:val="1924E05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450153"/>
    <w:multiLevelType w:val="hybridMultilevel"/>
    <w:tmpl w:val="1B3C11B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9B0"/>
    <w:rsid w:val="00003E16"/>
    <w:rsid w:val="00053BDD"/>
    <w:rsid w:val="00096C79"/>
    <w:rsid w:val="000D0DCC"/>
    <w:rsid w:val="000E482C"/>
    <w:rsid w:val="00130F04"/>
    <w:rsid w:val="00136305"/>
    <w:rsid w:val="001506F2"/>
    <w:rsid w:val="001612F7"/>
    <w:rsid w:val="00164A61"/>
    <w:rsid w:val="00165557"/>
    <w:rsid w:val="001723DF"/>
    <w:rsid w:val="001E43B6"/>
    <w:rsid w:val="00207FB1"/>
    <w:rsid w:val="003041B3"/>
    <w:rsid w:val="00307630"/>
    <w:rsid w:val="00336930"/>
    <w:rsid w:val="00344DB1"/>
    <w:rsid w:val="003940EC"/>
    <w:rsid w:val="003A2C8C"/>
    <w:rsid w:val="00421819"/>
    <w:rsid w:val="004556D1"/>
    <w:rsid w:val="00456B5B"/>
    <w:rsid w:val="00495175"/>
    <w:rsid w:val="005410F0"/>
    <w:rsid w:val="0056105F"/>
    <w:rsid w:val="00577872"/>
    <w:rsid w:val="005C09AD"/>
    <w:rsid w:val="00612615"/>
    <w:rsid w:val="00613759"/>
    <w:rsid w:val="006731D0"/>
    <w:rsid w:val="00682E5A"/>
    <w:rsid w:val="006D02CC"/>
    <w:rsid w:val="006D19AC"/>
    <w:rsid w:val="006E06DC"/>
    <w:rsid w:val="00740A9F"/>
    <w:rsid w:val="00763593"/>
    <w:rsid w:val="007744A3"/>
    <w:rsid w:val="007B2283"/>
    <w:rsid w:val="007C6DCD"/>
    <w:rsid w:val="00812ED3"/>
    <w:rsid w:val="00856AAA"/>
    <w:rsid w:val="0099446C"/>
    <w:rsid w:val="009A09B0"/>
    <w:rsid w:val="009A69E9"/>
    <w:rsid w:val="009D2BED"/>
    <w:rsid w:val="009F18B1"/>
    <w:rsid w:val="00AA7327"/>
    <w:rsid w:val="00AE6671"/>
    <w:rsid w:val="00B30A78"/>
    <w:rsid w:val="00C00EDF"/>
    <w:rsid w:val="00C1398B"/>
    <w:rsid w:val="00C433B7"/>
    <w:rsid w:val="00C5113F"/>
    <w:rsid w:val="00C66FD0"/>
    <w:rsid w:val="00CA2DB7"/>
    <w:rsid w:val="00CB61D4"/>
    <w:rsid w:val="00CC177A"/>
    <w:rsid w:val="00D450E5"/>
    <w:rsid w:val="00D52E17"/>
    <w:rsid w:val="00DC0828"/>
    <w:rsid w:val="00DC76FB"/>
    <w:rsid w:val="00DD0B37"/>
    <w:rsid w:val="00DD2A5A"/>
    <w:rsid w:val="00DE6CBD"/>
    <w:rsid w:val="00E02625"/>
    <w:rsid w:val="00E853D0"/>
    <w:rsid w:val="00EA48B0"/>
    <w:rsid w:val="00F073C3"/>
    <w:rsid w:val="00F079D2"/>
    <w:rsid w:val="00F14CE1"/>
    <w:rsid w:val="00F32EFC"/>
    <w:rsid w:val="00FA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FF456B"/>
  <w15:docId w15:val="{B728F489-87B9-4BD9-8969-6E3607BF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3E16"/>
    <w:pPr>
      <w:spacing w:after="200" w:line="276" w:lineRule="auto"/>
    </w:pPr>
    <w:rPr>
      <w:sz w:val="22"/>
      <w:szCs w:val="22"/>
      <w:lang w:val="cy-GB" w:eastAsia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aragraffRhestr">
    <w:name w:val="List Paragraph"/>
    <w:basedOn w:val="Normal"/>
    <w:uiPriority w:val="34"/>
    <w:qFormat/>
    <w:rsid w:val="006D19AC"/>
    <w:pPr>
      <w:ind w:left="720"/>
      <w:contextualSpacing/>
    </w:pPr>
  </w:style>
  <w:style w:type="character" w:styleId="Hyperddolen">
    <w:name w:val="Hyperlink"/>
    <w:basedOn w:val="FfontParagraffDdiofyn"/>
    <w:uiPriority w:val="99"/>
    <w:unhideWhenUsed/>
    <w:rsid w:val="00682E5A"/>
    <w:rPr>
      <w:color w:val="0000FF" w:themeColor="hyperlink"/>
      <w:u w:val="single"/>
    </w:r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30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307630"/>
    <w:rPr>
      <w:rFonts w:ascii="Tahoma" w:hAnsi="Tahoma" w:cs="Tahoma"/>
      <w:sz w:val="16"/>
      <w:szCs w:val="16"/>
      <w:lang w:val="cy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 Rogers</dc:creator>
  <cp:lastModifiedBy>Elin Siriol Edwards</cp:lastModifiedBy>
  <cp:revision>2</cp:revision>
  <cp:lastPrinted>2018-09-05T13:54:00Z</cp:lastPrinted>
  <dcterms:created xsi:type="dcterms:W3CDTF">2019-10-04T13:04:00Z</dcterms:created>
  <dcterms:modified xsi:type="dcterms:W3CDTF">2019-10-04T13:04:00Z</dcterms:modified>
</cp:coreProperties>
</file>